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F2" w:rsidRDefault="002428F2" w:rsidP="00C930AE">
      <w:pPr>
        <w:autoSpaceDE w:val="0"/>
        <w:autoSpaceDN w:val="0"/>
        <w:adjustRightInd w:val="0"/>
        <w:spacing w:after="0" w:line="240" w:lineRule="auto"/>
        <w:jc w:val="center"/>
        <w:rPr>
          <w:rFonts w:ascii="Arial" w:hAnsi="Arial" w:cs="Arial"/>
          <w:b/>
          <w:bCs/>
          <w:color w:val="000000"/>
          <w:sz w:val="32"/>
          <w:szCs w:val="32"/>
        </w:rPr>
      </w:pPr>
    </w:p>
    <w:p w:rsidR="002428F2" w:rsidRDefault="002428F2" w:rsidP="00C930AE">
      <w:pPr>
        <w:autoSpaceDE w:val="0"/>
        <w:autoSpaceDN w:val="0"/>
        <w:adjustRightInd w:val="0"/>
        <w:spacing w:after="0" w:line="240" w:lineRule="auto"/>
        <w:jc w:val="center"/>
        <w:rPr>
          <w:rFonts w:ascii="Arial" w:hAnsi="Arial" w:cs="Arial"/>
          <w:b/>
          <w:bCs/>
          <w:color w:val="000000"/>
          <w:sz w:val="32"/>
          <w:szCs w:val="32"/>
        </w:rPr>
      </w:pPr>
    </w:p>
    <w:p w:rsidR="00C930AE" w:rsidRDefault="00C930AE" w:rsidP="00C930AE">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Foundations Course Designation Proposal</w:t>
      </w:r>
    </w:p>
    <w:p w:rsidR="00C930AE" w:rsidRDefault="00C930AE" w:rsidP="00C930AE">
      <w:pPr>
        <w:autoSpaceDE w:val="0"/>
        <w:autoSpaceDN w:val="0"/>
        <w:adjustRightInd w:val="0"/>
        <w:spacing w:after="0" w:line="240" w:lineRule="auto"/>
        <w:rPr>
          <w:rFonts w:ascii="Arial" w:hAnsi="Arial" w:cs="Arial"/>
          <w:b/>
          <w:bCs/>
          <w:color w:val="000000"/>
          <w:sz w:val="32"/>
          <w:szCs w:val="32"/>
        </w:rPr>
      </w:pPr>
    </w:p>
    <w:p w:rsidR="00C930AE" w:rsidRDefault="00C930AE" w:rsidP="00C930AE">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 xml:space="preserve">Written Communication           Symbolic Reasoning     </w:t>
      </w:r>
      <w:r w:rsidR="00F6144A">
        <w:rPr>
          <w:rFonts w:ascii="Arial" w:hAnsi="Arial" w:cs="Arial"/>
          <w:i/>
          <w:iCs/>
          <w:color w:val="000000"/>
          <w:sz w:val="18"/>
          <w:szCs w:val="18"/>
        </w:rPr>
        <w:t>Quantitative Reasoning</w:t>
      </w:r>
      <w:r>
        <w:rPr>
          <w:rFonts w:ascii="Arial" w:hAnsi="Arial" w:cs="Arial"/>
          <w:i/>
          <w:iCs/>
          <w:color w:val="000000"/>
          <w:sz w:val="18"/>
          <w:szCs w:val="18"/>
        </w:rPr>
        <w:t xml:space="preserve">      Global &amp; Multicultural Perspectives</w:t>
      </w:r>
    </w:p>
    <w:p w:rsidR="00C930AE" w:rsidRDefault="00C930AE" w:rsidP="00C930AE">
      <w:pPr>
        <w:autoSpaceDE w:val="0"/>
        <w:autoSpaceDN w:val="0"/>
        <w:adjustRightInd w:val="0"/>
        <w:spacing w:after="0" w:line="240" w:lineRule="auto"/>
        <w:rPr>
          <w:rFonts w:ascii="Arial" w:hAnsi="Arial" w:cs="Arial"/>
          <w:i/>
          <w:iCs/>
          <w:color w:val="000000"/>
          <w:sz w:val="18"/>
          <w:szCs w:val="18"/>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The Kauai Community College Foundations Board invites Kauai CC </w:t>
      </w:r>
      <w:r w:rsidR="00E47142">
        <w:rPr>
          <w:rFonts w:ascii="Arial" w:hAnsi="Arial" w:cs="Arial"/>
          <w:color w:val="000000"/>
        </w:rPr>
        <w:t>instructors</w:t>
      </w:r>
      <w:r>
        <w:rPr>
          <w:rFonts w:ascii="Arial" w:hAnsi="Arial" w:cs="Arial"/>
          <w:color w:val="000000"/>
        </w:rPr>
        <w:t xml:space="preserve"> to propose that a 100- or 200-level course satisfy a Foundations requirement. The Foundations Board will review all proposals to ensure that approved courses meet Foundations Hallmarks. If </w:t>
      </w:r>
      <w:r w:rsidR="00E47142">
        <w:rPr>
          <w:rFonts w:ascii="Arial" w:hAnsi="Arial" w:cs="Arial"/>
          <w:color w:val="000000"/>
        </w:rPr>
        <w:t xml:space="preserve"> c</w:t>
      </w:r>
      <w:r>
        <w:rPr>
          <w:rFonts w:ascii="Arial" w:hAnsi="Arial" w:cs="Arial"/>
          <w:color w:val="000000"/>
        </w:rPr>
        <w:t>larification is needed, a Board member will contact the division chair. If the Foundations Board approves the proposal, all sections of the course will be designated as satisfying the requirement. The course will be reviewed every five years.</w:t>
      </w:r>
    </w:p>
    <w:p w:rsidR="00C930AE" w:rsidRDefault="00C930AE" w:rsidP="00C930AE">
      <w:pPr>
        <w:autoSpaceDE w:val="0"/>
        <w:autoSpaceDN w:val="0"/>
        <w:adjustRightInd w:val="0"/>
        <w:spacing w:after="0" w:line="240" w:lineRule="auto"/>
        <w:rPr>
          <w:rFonts w:ascii="Arial" w:hAnsi="Arial" w:cs="Arial"/>
          <w:color w:val="000000"/>
        </w:rPr>
      </w:pPr>
    </w:p>
    <w:p w:rsidR="00C930AE" w:rsidRDefault="00C930AE" w:rsidP="0056250A">
      <w:pPr>
        <w:autoSpaceDE w:val="0"/>
        <w:autoSpaceDN w:val="0"/>
        <w:adjustRightInd w:val="0"/>
        <w:spacing w:after="0" w:line="240" w:lineRule="auto"/>
        <w:rPr>
          <w:rFonts w:ascii="Arial" w:hAnsi="Arial" w:cs="Arial"/>
          <w:color w:val="000000"/>
        </w:rPr>
      </w:pPr>
      <w:r>
        <w:rPr>
          <w:rFonts w:ascii="Arial" w:hAnsi="Arial" w:cs="Arial"/>
          <w:color w:val="000000"/>
        </w:rPr>
        <w:t xml:space="preserve">Submit this form electronically to your division chair, who will submit it to the Foundations Board chair.  </w:t>
      </w:r>
      <w:r w:rsidR="00906F67">
        <w:rPr>
          <w:rFonts w:ascii="Arial" w:hAnsi="Arial" w:cs="Arial"/>
          <w:color w:val="000000"/>
        </w:rPr>
        <w:t>Currently this is: Mark Ombrello</w:t>
      </w:r>
      <w:r w:rsidR="0056250A">
        <w:rPr>
          <w:rFonts w:ascii="Arial" w:hAnsi="Arial" w:cs="Arial"/>
          <w:color w:val="000000"/>
        </w:rPr>
        <w:t xml:space="preserve"> </w:t>
      </w:r>
      <w:r w:rsidR="00906F67">
        <w:rPr>
          <w:rStyle w:val="Hyperlink"/>
          <w:rFonts w:ascii="Arial" w:hAnsi="Arial" w:cs="Arial"/>
        </w:rPr>
        <w:t>ombrello@hawaii.edu</w:t>
      </w:r>
      <w:bookmarkStart w:id="0" w:name="_GoBack"/>
      <w:bookmarkEnd w:id="0"/>
    </w:p>
    <w:p w:rsidR="0056250A" w:rsidRDefault="0056250A" w:rsidP="0056250A">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b/>
          <w:bCs/>
          <w:color w:val="000000"/>
          <w:sz w:val="24"/>
          <w:szCs w:val="24"/>
        </w:rPr>
      </w:pPr>
    </w:p>
    <w:p w:rsidR="00C930AE" w:rsidRDefault="00C930AE" w:rsidP="00C930AE">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REQUESTED INFORMATION </w:t>
      </w:r>
    </w:p>
    <w:p w:rsidR="007B411E" w:rsidRDefault="007B411E" w:rsidP="00C930AE">
      <w:pPr>
        <w:autoSpaceDE w:val="0"/>
        <w:autoSpaceDN w:val="0"/>
        <w:adjustRightInd w:val="0"/>
        <w:spacing w:after="0" w:line="240" w:lineRule="auto"/>
        <w:rPr>
          <w:rFonts w:ascii="Arial" w:hAnsi="Arial" w:cs="Arial"/>
          <w:b/>
          <w:bCs/>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1. </w:t>
      </w:r>
      <w:r>
        <w:rPr>
          <w:rFonts w:ascii="Arial" w:hAnsi="Arial" w:cs="Arial"/>
          <w:i/>
          <w:iCs/>
          <w:color w:val="000000"/>
        </w:rPr>
        <w:t>Course information</w:t>
      </w:r>
      <w:r>
        <w:rPr>
          <w:rFonts w:ascii="Arial" w:hAnsi="Arial" w:cs="Arial"/>
          <w:color w:val="000000"/>
        </w:rPr>
        <w:t>. Alpha _____________  Course number ____________________</w:t>
      </w:r>
    </w:p>
    <w:p w:rsidR="00C930AE" w:rsidRDefault="00C930AE" w:rsidP="00C930A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(e.g., “ANTH”)</w:t>
      </w:r>
    </w:p>
    <w:p w:rsidR="00C930AE" w:rsidRDefault="00C930AE" w:rsidP="00C930AE">
      <w:pPr>
        <w:autoSpaceDE w:val="0"/>
        <w:autoSpaceDN w:val="0"/>
        <w:adjustRightInd w:val="0"/>
        <w:spacing w:after="0" w:line="240" w:lineRule="auto"/>
        <w:rPr>
          <w:rFonts w:ascii="Arial" w:hAnsi="Arial" w:cs="Arial"/>
          <w:color w:val="000000"/>
          <w:sz w:val="16"/>
          <w:szCs w:val="16"/>
        </w:rPr>
      </w:pPr>
    </w:p>
    <w:p w:rsidR="00C930AE" w:rsidRDefault="00C930AE" w:rsidP="00C930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If the course is cross listed, please provide the cross-listing: </w:t>
      </w:r>
      <w:r w:rsidR="002D03BC">
        <w:rPr>
          <w:rFonts w:ascii="Arial" w:hAnsi="Arial" w:cs="Arial"/>
          <w:color w:val="000000"/>
          <w:sz w:val="16"/>
          <w:szCs w:val="16"/>
        </w:rPr>
        <w:t xml:space="preserve"> Alpha</w:t>
      </w:r>
      <w:r>
        <w:rPr>
          <w:rFonts w:ascii="Arial" w:hAnsi="Arial" w:cs="Arial"/>
          <w:color w:val="000000"/>
          <w:sz w:val="16"/>
          <w:szCs w:val="16"/>
        </w:rPr>
        <w:t xml:space="preserve"> _____________   Course #  __________________</w:t>
      </w:r>
    </w:p>
    <w:p w:rsidR="00C930AE" w:rsidRDefault="00C930AE" w:rsidP="00C930AE">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Course </w:t>
      </w:r>
      <w:r w:rsidR="00536F61">
        <w:rPr>
          <w:rFonts w:ascii="Arial" w:hAnsi="Arial" w:cs="Arial"/>
          <w:color w:val="000000"/>
        </w:rPr>
        <w:t>t</w:t>
      </w:r>
      <w:r>
        <w:rPr>
          <w:rFonts w:ascii="Arial" w:hAnsi="Arial" w:cs="Arial"/>
          <w:color w:val="000000"/>
        </w:rPr>
        <w:t>itle: ____________________________________________________________</w:t>
      </w:r>
    </w:p>
    <w:p w:rsidR="00C930AE" w:rsidRDefault="00C930AE" w:rsidP="00C930AE">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2. </w:t>
      </w:r>
      <w:r>
        <w:rPr>
          <w:rFonts w:ascii="Arial" w:hAnsi="Arial" w:cs="Arial"/>
          <w:i/>
          <w:iCs/>
          <w:color w:val="000000"/>
        </w:rPr>
        <w:t>Foundations area requested</w:t>
      </w:r>
      <w:r>
        <w:rPr>
          <w:rFonts w:ascii="Arial" w:hAnsi="Arial" w:cs="Arial"/>
          <w:color w:val="000000"/>
        </w:rPr>
        <w:t xml:space="preserve">. Check </w:t>
      </w:r>
      <w:r w:rsidRPr="00C930AE">
        <w:rPr>
          <w:rFonts w:ascii="Arial" w:hAnsi="Arial" w:cs="Arial"/>
          <w:color w:val="000000"/>
          <w:u w:val="single"/>
        </w:rPr>
        <w:t>one</w:t>
      </w:r>
      <w:r>
        <w:rPr>
          <w:rFonts w:ascii="Arial" w:hAnsi="Arial" w:cs="Arial"/>
          <w:color w:val="000000"/>
        </w:rPr>
        <w:t>.</w:t>
      </w:r>
    </w:p>
    <w:p w:rsidR="00C930AE" w:rsidRDefault="00C930AE" w:rsidP="00C930AE">
      <w:pPr>
        <w:autoSpaceDE w:val="0"/>
        <w:autoSpaceDN w:val="0"/>
        <w:adjustRightInd w:val="0"/>
        <w:spacing w:after="0" w:line="240" w:lineRule="auto"/>
        <w:rPr>
          <w:rFonts w:ascii="Arial" w:hAnsi="Arial" w:cs="Arial"/>
          <w:color w:val="000000"/>
        </w:rPr>
      </w:pPr>
    </w:p>
    <w:p w:rsidR="008958F7" w:rsidRDefault="00C930AE" w:rsidP="00C930AE">
      <w:pPr>
        <w:autoSpaceDE w:val="0"/>
        <w:autoSpaceDN w:val="0"/>
        <w:adjustRightInd w:val="0"/>
        <w:spacing w:after="0" w:line="240" w:lineRule="auto"/>
        <w:rPr>
          <w:rFonts w:ascii="Arial" w:hAnsi="Arial" w:cs="Arial"/>
          <w:color w:val="000000"/>
          <w:sz w:val="20"/>
          <w:szCs w:val="20"/>
        </w:rPr>
      </w:pPr>
      <w:r w:rsidRPr="00C930AE">
        <w:rPr>
          <w:rFonts w:ascii="Arial" w:hAnsi="Arial" w:cs="Arial"/>
          <w:color w:val="000000"/>
          <w:sz w:val="20"/>
          <w:szCs w:val="20"/>
        </w:rPr>
        <w:t xml:space="preserve">Written Communication____ </w:t>
      </w:r>
      <w:r>
        <w:rPr>
          <w:rFonts w:ascii="Arial" w:hAnsi="Arial" w:cs="Arial"/>
          <w:color w:val="000000"/>
          <w:sz w:val="20"/>
          <w:szCs w:val="20"/>
        </w:rPr>
        <w:t xml:space="preserve"> </w:t>
      </w:r>
      <w:r w:rsidR="00055289">
        <w:rPr>
          <w:rFonts w:ascii="Arial" w:hAnsi="Arial" w:cs="Arial"/>
          <w:color w:val="000000"/>
          <w:sz w:val="20"/>
          <w:szCs w:val="20"/>
        </w:rPr>
        <w:t>Quantitative</w:t>
      </w:r>
      <w:r w:rsidRPr="00C930AE">
        <w:rPr>
          <w:rFonts w:ascii="Arial" w:hAnsi="Arial" w:cs="Arial"/>
          <w:color w:val="000000"/>
          <w:sz w:val="20"/>
          <w:szCs w:val="20"/>
        </w:rPr>
        <w:t xml:space="preserve"> Reasoning____ </w:t>
      </w:r>
      <w:r w:rsidR="008958F7">
        <w:rPr>
          <w:rFonts w:ascii="Arial" w:hAnsi="Arial" w:cs="Arial"/>
          <w:color w:val="000000"/>
          <w:sz w:val="20"/>
          <w:szCs w:val="20"/>
        </w:rPr>
        <w:t>Symbolic Reasoning _____</w:t>
      </w:r>
    </w:p>
    <w:p w:rsidR="00C930AE" w:rsidRDefault="008958F7" w:rsidP="008958F7">
      <w:pPr>
        <w:autoSpaceDE w:val="0"/>
        <w:autoSpaceDN w:val="0"/>
        <w:adjustRightInd w:val="0"/>
        <w:spacing w:after="0" w:line="240" w:lineRule="auto"/>
        <w:ind w:left="720" w:firstLine="720"/>
        <w:rPr>
          <w:rFonts w:ascii="Arial" w:hAnsi="Arial" w:cs="Arial"/>
          <w:color w:val="000000"/>
          <w:sz w:val="20"/>
          <w:szCs w:val="20"/>
        </w:rPr>
      </w:pPr>
      <w:r>
        <w:rPr>
          <w:rFonts w:ascii="Arial" w:hAnsi="Arial" w:cs="Arial"/>
          <w:color w:val="000000"/>
          <w:sz w:val="20"/>
          <w:szCs w:val="20"/>
        </w:rPr>
        <w:t xml:space="preserve"> </w:t>
      </w:r>
      <w:r w:rsidR="00C930AE">
        <w:rPr>
          <w:rFonts w:ascii="Arial" w:hAnsi="Arial" w:cs="Arial"/>
          <w:color w:val="000000"/>
          <w:sz w:val="20"/>
          <w:szCs w:val="20"/>
        </w:rPr>
        <w:t xml:space="preserve"> </w:t>
      </w:r>
      <w:r w:rsidR="00C930AE" w:rsidRPr="00C930AE">
        <w:rPr>
          <w:rFonts w:ascii="Arial" w:hAnsi="Arial" w:cs="Arial"/>
          <w:color w:val="000000"/>
          <w:sz w:val="20"/>
          <w:szCs w:val="20"/>
        </w:rPr>
        <w:t>Global &amp; Multicultural Perspectives_____</w:t>
      </w:r>
    </w:p>
    <w:p w:rsidR="00C930AE" w:rsidRPr="00C930AE" w:rsidRDefault="00C930AE" w:rsidP="00C930AE">
      <w:pPr>
        <w:autoSpaceDE w:val="0"/>
        <w:autoSpaceDN w:val="0"/>
        <w:adjustRightInd w:val="0"/>
        <w:spacing w:after="0" w:line="240" w:lineRule="auto"/>
        <w:rPr>
          <w:rFonts w:ascii="Arial" w:hAnsi="Arial" w:cs="Arial"/>
          <w:color w:val="000000"/>
          <w:sz w:val="20"/>
          <w:szCs w:val="2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3. </w:t>
      </w:r>
      <w:r>
        <w:rPr>
          <w:rFonts w:ascii="Arial" w:hAnsi="Arial" w:cs="Arial"/>
          <w:i/>
          <w:iCs/>
          <w:color w:val="000000"/>
        </w:rPr>
        <w:t>Official course description</w:t>
      </w:r>
      <w:r>
        <w:rPr>
          <w:rFonts w:ascii="Arial" w:hAnsi="Arial" w:cs="Arial"/>
          <w:color w:val="000000"/>
        </w:rPr>
        <w:t xml:space="preserve">. Submit a copy of the official course description. The course description must be consistent with the Hallmarks of the Foundations area </w:t>
      </w:r>
      <w:r>
        <w:rPr>
          <w:rFonts w:ascii="Arial" w:hAnsi="Arial" w:cs="Arial"/>
          <w:color w:val="000000"/>
          <w:sz w:val="20"/>
          <w:szCs w:val="20"/>
        </w:rPr>
        <w:t>(see page 2</w:t>
      </w:r>
      <w:r w:rsidR="00B42807">
        <w:rPr>
          <w:rFonts w:ascii="Arial" w:hAnsi="Arial" w:cs="Arial"/>
          <w:color w:val="000000"/>
          <w:sz w:val="20"/>
          <w:szCs w:val="20"/>
        </w:rPr>
        <w:t>-5</w:t>
      </w:r>
      <w:r>
        <w:rPr>
          <w:rFonts w:ascii="Arial" w:hAnsi="Arial" w:cs="Arial"/>
          <w:color w:val="000000"/>
          <w:sz w:val="20"/>
          <w:szCs w:val="20"/>
        </w:rPr>
        <w:t>)</w:t>
      </w:r>
      <w:r>
        <w:rPr>
          <w:rFonts w:ascii="Arial" w:hAnsi="Arial" w:cs="Arial"/>
          <w:color w:val="000000"/>
        </w:rPr>
        <w:t>.</w:t>
      </w:r>
    </w:p>
    <w:p w:rsidR="00C930AE" w:rsidRDefault="00C930AE" w:rsidP="00C930AE">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4. </w:t>
      </w:r>
      <w:r>
        <w:rPr>
          <w:rFonts w:ascii="Arial" w:hAnsi="Arial" w:cs="Arial"/>
          <w:i/>
          <w:iCs/>
          <w:color w:val="000000"/>
        </w:rPr>
        <w:t>Syllabus</w:t>
      </w:r>
      <w:r>
        <w:rPr>
          <w:rFonts w:ascii="Arial" w:hAnsi="Arial" w:cs="Arial"/>
          <w:color w:val="000000"/>
        </w:rPr>
        <w:t>. Submit a master syllabus. If multiple instructors teach the course and use varying texts and/or assignments, include up to three representative syllabi.</w:t>
      </w:r>
    </w:p>
    <w:p w:rsidR="00C930AE" w:rsidRDefault="00C930AE" w:rsidP="00C930AE">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5. </w:t>
      </w:r>
      <w:r>
        <w:rPr>
          <w:rFonts w:ascii="Arial" w:hAnsi="Arial" w:cs="Arial"/>
          <w:i/>
          <w:iCs/>
          <w:color w:val="000000"/>
        </w:rPr>
        <w:t>Review Process</w:t>
      </w:r>
      <w:r>
        <w:rPr>
          <w:rFonts w:ascii="Arial" w:hAnsi="Arial" w:cs="Arial"/>
          <w:color w:val="000000"/>
        </w:rPr>
        <w:t>. Provide a brief explanation of how the department will demonstrate in five years that this course has been meeting the Foundations Hallmarks.</w:t>
      </w:r>
    </w:p>
    <w:p w:rsidR="00C930AE" w:rsidRDefault="00C930AE" w:rsidP="00C930AE">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6. </w:t>
      </w:r>
      <w:r w:rsidRPr="00E47142">
        <w:rPr>
          <w:rFonts w:ascii="Arial" w:hAnsi="Arial" w:cs="Arial"/>
          <w:i/>
          <w:color w:val="000000"/>
        </w:rPr>
        <w:t>Application questions</w:t>
      </w:r>
      <w:r>
        <w:rPr>
          <w:rFonts w:ascii="Arial" w:hAnsi="Arial" w:cs="Arial"/>
          <w:color w:val="000000"/>
        </w:rPr>
        <w:t xml:space="preserve">. Provide a separate </w:t>
      </w:r>
      <w:r w:rsidR="00E47142">
        <w:rPr>
          <w:rFonts w:ascii="Arial" w:hAnsi="Arial" w:cs="Arial"/>
          <w:color w:val="000000"/>
        </w:rPr>
        <w:t>response</w:t>
      </w:r>
      <w:r>
        <w:rPr>
          <w:rFonts w:ascii="Arial" w:hAnsi="Arial" w:cs="Arial"/>
          <w:color w:val="000000"/>
        </w:rPr>
        <w:t xml:space="preserve"> to each question</w:t>
      </w:r>
      <w:r w:rsidR="00E47142">
        <w:rPr>
          <w:rFonts w:ascii="Arial" w:hAnsi="Arial" w:cs="Arial"/>
          <w:color w:val="000000"/>
        </w:rPr>
        <w:t xml:space="preserve"> or statement</w:t>
      </w:r>
      <w:r>
        <w:rPr>
          <w:rFonts w:ascii="Arial" w:hAnsi="Arial" w:cs="Arial"/>
          <w:color w:val="000000"/>
        </w:rPr>
        <w:t xml:space="preserve"> </w:t>
      </w:r>
      <w:r w:rsidR="00E47142">
        <w:rPr>
          <w:rFonts w:ascii="Arial" w:hAnsi="Arial" w:cs="Arial"/>
          <w:color w:val="000000"/>
        </w:rPr>
        <w:t xml:space="preserve">pertaining to the foundations area requested </w:t>
      </w:r>
      <w:r>
        <w:rPr>
          <w:rFonts w:ascii="Arial" w:hAnsi="Arial" w:cs="Arial"/>
          <w:color w:val="000000"/>
          <w:sz w:val="20"/>
          <w:szCs w:val="20"/>
        </w:rPr>
        <w:t>(see page 2</w:t>
      </w:r>
      <w:r w:rsidR="00B64FF9">
        <w:rPr>
          <w:rFonts w:ascii="Arial" w:hAnsi="Arial" w:cs="Arial"/>
          <w:color w:val="000000"/>
          <w:sz w:val="20"/>
          <w:szCs w:val="20"/>
        </w:rPr>
        <w:t>-5</w:t>
      </w:r>
      <w:r>
        <w:rPr>
          <w:rFonts w:ascii="Arial" w:hAnsi="Arial" w:cs="Arial"/>
          <w:color w:val="000000"/>
          <w:sz w:val="20"/>
          <w:szCs w:val="20"/>
        </w:rPr>
        <w:t>)</w:t>
      </w:r>
      <w:r>
        <w:rPr>
          <w:rFonts w:ascii="Arial" w:hAnsi="Arial" w:cs="Arial"/>
          <w:color w:val="000000"/>
        </w:rPr>
        <w:t>.</w:t>
      </w:r>
    </w:p>
    <w:p w:rsidR="00E47142" w:rsidRDefault="00E47142" w:rsidP="00C930AE">
      <w:pPr>
        <w:autoSpaceDE w:val="0"/>
        <w:autoSpaceDN w:val="0"/>
        <w:adjustRightInd w:val="0"/>
        <w:spacing w:after="0" w:line="240" w:lineRule="auto"/>
        <w:rPr>
          <w:rFonts w:ascii="Arial" w:hAnsi="Arial" w:cs="Arial"/>
          <w:color w:val="000000"/>
        </w:rPr>
      </w:pPr>
    </w:p>
    <w:p w:rsidR="00C930AE" w:rsidRDefault="00C930AE" w:rsidP="00C930AE">
      <w:pPr>
        <w:autoSpaceDE w:val="0"/>
        <w:autoSpaceDN w:val="0"/>
        <w:adjustRightInd w:val="0"/>
        <w:spacing w:after="0" w:line="240" w:lineRule="auto"/>
        <w:rPr>
          <w:rFonts w:ascii="Arial" w:hAnsi="Arial" w:cs="Arial"/>
          <w:color w:val="000000"/>
        </w:rPr>
      </w:pPr>
      <w:r>
        <w:rPr>
          <w:rFonts w:ascii="Arial" w:hAnsi="Arial" w:cs="Arial"/>
          <w:color w:val="000000"/>
        </w:rPr>
        <w:t xml:space="preserve">7. </w:t>
      </w:r>
      <w:r>
        <w:rPr>
          <w:rFonts w:ascii="Arial" w:hAnsi="Arial" w:cs="Arial"/>
          <w:i/>
          <w:iCs/>
          <w:color w:val="000000"/>
        </w:rPr>
        <w:t>Signatures</w:t>
      </w:r>
      <w:r>
        <w:rPr>
          <w:rFonts w:ascii="Arial" w:hAnsi="Arial" w:cs="Arial"/>
          <w:color w:val="000000"/>
        </w:rPr>
        <w:t xml:space="preserve">. </w:t>
      </w:r>
      <w:r w:rsidR="00E47142">
        <w:rPr>
          <w:rFonts w:ascii="Arial" w:hAnsi="Arial" w:cs="Arial"/>
          <w:color w:val="000000"/>
        </w:rPr>
        <w:t>Division</w:t>
      </w:r>
      <w:r>
        <w:rPr>
          <w:rFonts w:ascii="Arial" w:hAnsi="Arial" w:cs="Arial"/>
          <w:color w:val="000000"/>
        </w:rPr>
        <w:t xml:space="preserve"> chair’s signature is required.</w:t>
      </w:r>
    </w:p>
    <w:p w:rsidR="00BF1D8E" w:rsidRDefault="00BF1D8E" w:rsidP="00C930AE">
      <w:pPr>
        <w:autoSpaceDE w:val="0"/>
        <w:autoSpaceDN w:val="0"/>
        <w:adjustRightInd w:val="0"/>
        <w:spacing w:after="0" w:line="240" w:lineRule="auto"/>
        <w:rPr>
          <w:rFonts w:ascii="Arial" w:hAnsi="Arial" w:cs="Arial"/>
          <w:color w:val="000000"/>
          <w:sz w:val="20"/>
          <w:szCs w:val="20"/>
        </w:rPr>
      </w:pPr>
    </w:p>
    <w:p w:rsidR="00C930AE" w:rsidRDefault="00C930AE" w:rsidP="00C930A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w:t>
      </w:r>
      <w:r w:rsidR="00E47142">
        <w:rPr>
          <w:rFonts w:ascii="Arial" w:hAnsi="Arial" w:cs="Arial"/>
          <w:color w:val="000000"/>
          <w:sz w:val="20"/>
          <w:szCs w:val="20"/>
        </w:rPr>
        <w:t>______</w:t>
      </w:r>
      <w:r w:rsidR="00E47142">
        <w:rPr>
          <w:rFonts w:ascii="Arial" w:hAnsi="Arial" w:cs="Arial"/>
          <w:color w:val="000000"/>
          <w:sz w:val="20"/>
          <w:szCs w:val="20"/>
        </w:rPr>
        <w:tab/>
      </w:r>
      <w:r>
        <w:rPr>
          <w:rFonts w:ascii="Arial" w:hAnsi="Arial" w:cs="Arial"/>
          <w:color w:val="000000"/>
          <w:sz w:val="20"/>
          <w:szCs w:val="20"/>
        </w:rPr>
        <w:t xml:space="preserve"> ________________________________</w:t>
      </w:r>
      <w:r w:rsidR="00E47142">
        <w:rPr>
          <w:rFonts w:ascii="Arial" w:hAnsi="Arial" w:cs="Arial"/>
          <w:color w:val="000000"/>
          <w:sz w:val="20"/>
          <w:szCs w:val="20"/>
        </w:rPr>
        <w:t>_</w:t>
      </w:r>
      <w:r>
        <w:rPr>
          <w:rFonts w:ascii="Arial" w:hAnsi="Arial" w:cs="Arial"/>
          <w:color w:val="000000"/>
          <w:sz w:val="20"/>
          <w:szCs w:val="20"/>
        </w:rPr>
        <w:t xml:space="preserve"> </w:t>
      </w:r>
      <w:r w:rsidR="00E47142">
        <w:rPr>
          <w:rFonts w:ascii="Arial" w:hAnsi="Arial" w:cs="Arial"/>
          <w:color w:val="000000"/>
          <w:sz w:val="20"/>
          <w:szCs w:val="20"/>
        </w:rPr>
        <w:t xml:space="preserve">     </w:t>
      </w:r>
      <w:r>
        <w:rPr>
          <w:rFonts w:ascii="Arial" w:hAnsi="Arial" w:cs="Arial"/>
          <w:color w:val="000000"/>
          <w:sz w:val="20"/>
          <w:szCs w:val="20"/>
        </w:rPr>
        <w:t>__________________</w:t>
      </w:r>
    </w:p>
    <w:p w:rsidR="00C930AE" w:rsidRDefault="00E47142" w:rsidP="00C930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Division</w:t>
      </w:r>
      <w:r w:rsidR="00C930AE">
        <w:rPr>
          <w:rFonts w:ascii="Arial" w:hAnsi="Arial" w:cs="Arial"/>
          <w:color w:val="000000"/>
          <w:sz w:val="16"/>
          <w:szCs w:val="16"/>
        </w:rPr>
        <w:t xml:space="preserve"> chair’s printed name </w:t>
      </w:r>
      <w:r>
        <w:rPr>
          <w:rFonts w:ascii="Arial" w:hAnsi="Arial" w:cs="Arial"/>
          <w:color w:val="000000"/>
          <w:sz w:val="16"/>
          <w:szCs w:val="16"/>
        </w:rPr>
        <w:tab/>
        <w:t xml:space="preserve">       Division</w:t>
      </w:r>
      <w:r w:rsidR="00C930AE">
        <w:rPr>
          <w:rFonts w:ascii="Arial" w:hAnsi="Arial" w:cs="Arial"/>
          <w:color w:val="000000"/>
          <w:sz w:val="16"/>
          <w:szCs w:val="16"/>
        </w:rPr>
        <w:t xml:space="preserve"> chair’s signature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00C930AE">
        <w:rPr>
          <w:rFonts w:ascii="Arial" w:hAnsi="Arial" w:cs="Arial"/>
          <w:color w:val="000000"/>
          <w:sz w:val="16"/>
          <w:szCs w:val="16"/>
        </w:rPr>
        <w:t>Date</w:t>
      </w:r>
    </w:p>
    <w:p w:rsidR="00BF1D8E" w:rsidRDefault="00BF1D8E" w:rsidP="00E47142">
      <w:pPr>
        <w:autoSpaceDE w:val="0"/>
        <w:autoSpaceDN w:val="0"/>
        <w:adjustRightInd w:val="0"/>
        <w:spacing w:after="0" w:line="240" w:lineRule="auto"/>
        <w:rPr>
          <w:rFonts w:ascii="Arial" w:hAnsi="Arial" w:cs="Arial"/>
          <w:color w:val="000000"/>
          <w:sz w:val="20"/>
          <w:szCs w:val="20"/>
        </w:rPr>
      </w:pPr>
    </w:p>
    <w:p w:rsidR="00E47142" w:rsidRDefault="00E47142" w:rsidP="00E471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w:t>
      </w:r>
      <w:r>
        <w:rPr>
          <w:rFonts w:ascii="Arial" w:hAnsi="Arial" w:cs="Arial"/>
          <w:color w:val="000000"/>
          <w:sz w:val="20"/>
          <w:szCs w:val="20"/>
        </w:rPr>
        <w:tab/>
        <w:t xml:space="preserve"> _________________________________      __________________</w:t>
      </w:r>
    </w:p>
    <w:p w:rsidR="00E47142" w:rsidRDefault="00E47142" w:rsidP="00E4714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sidR="00BF1D8E">
        <w:rPr>
          <w:rFonts w:ascii="Arial" w:hAnsi="Arial" w:cs="Arial"/>
          <w:color w:val="000000"/>
          <w:sz w:val="16"/>
          <w:szCs w:val="16"/>
        </w:rPr>
        <w:t>Foundation</w:t>
      </w:r>
      <w:r>
        <w:rPr>
          <w:rFonts w:ascii="Arial" w:hAnsi="Arial" w:cs="Arial"/>
          <w:color w:val="000000"/>
          <w:sz w:val="16"/>
          <w:szCs w:val="16"/>
        </w:rPr>
        <w:t xml:space="preserve"> chair’s printed name </w:t>
      </w:r>
      <w:r>
        <w:rPr>
          <w:rFonts w:ascii="Arial" w:hAnsi="Arial" w:cs="Arial"/>
          <w:color w:val="000000"/>
          <w:sz w:val="16"/>
          <w:szCs w:val="16"/>
        </w:rPr>
        <w:tab/>
        <w:t xml:space="preserve">       </w:t>
      </w:r>
      <w:r w:rsidR="00BF1D8E">
        <w:rPr>
          <w:rFonts w:ascii="Arial" w:hAnsi="Arial" w:cs="Arial"/>
          <w:color w:val="000000"/>
          <w:sz w:val="16"/>
          <w:szCs w:val="16"/>
        </w:rPr>
        <w:t>Foundation</w:t>
      </w:r>
      <w:r>
        <w:rPr>
          <w:rFonts w:ascii="Arial" w:hAnsi="Arial" w:cs="Arial"/>
          <w:color w:val="000000"/>
          <w:sz w:val="16"/>
          <w:szCs w:val="16"/>
        </w:rPr>
        <w:t xml:space="preserve"> chair’s signature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rsidR="00BF1D8E" w:rsidRDefault="00BF1D8E">
      <w:pPr>
        <w:rPr>
          <w:rFonts w:ascii="Arial" w:hAnsi="Arial" w:cs="Arial"/>
          <w:color w:val="000000"/>
          <w:sz w:val="16"/>
          <w:szCs w:val="16"/>
        </w:rPr>
      </w:pPr>
      <w:r>
        <w:rPr>
          <w:rFonts w:ascii="Arial" w:hAnsi="Arial" w:cs="Arial"/>
          <w:color w:val="000000"/>
          <w:sz w:val="16"/>
          <w:szCs w:val="16"/>
        </w:rPr>
        <w:br w:type="page"/>
      </w:r>
    </w:p>
    <w:p w:rsidR="00BF1D8E" w:rsidRPr="00B85F74" w:rsidRDefault="00BF1D8E" w:rsidP="00BF1D8E">
      <w:pPr>
        <w:autoSpaceDE w:val="0"/>
        <w:autoSpaceDN w:val="0"/>
        <w:adjustRightInd w:val="0"/>
        <w:spacing w:after="0" w:line="240" w:lineRule="auto"/>
        <w:jc w:val="center"/>
        <w:rPr>
          <w:rFonts w:ascii="Arial" w:hAnsi="Arial" w:cs="Arial"/>
          <w:b/>
          <w:sz w:val="28"/>
          <w:szCs w:val="28"/>
        </w:rPr>
      </w:pPr>
      <w:r w:rsidRPr="00B85F74">
        <w:rPr>
          <w:rFonts w:ascii="Arial" w:hAnsi="Arial" w:cs="Arial"/>
          <w:b/>
          <w:sz w:val="28"/>
          <w:szCs w:val="28"/>
        </w:rPr>
        <w:lastRenderedPageBreak/>
        <w:t>Foundations Hallmarks &amp; Application Questions</w:t>
      </w:r>
    </w:p>
    <w:p w:rsidR="00BF1D8E" w:rsidRDefault="00BF1D8E" w:rsidP="00BF1D8E">
      <w:pPr>
        <w:autoSpaceDE w:val="0"/>
        <w:autoSpaceDN w:val="0"/>
        <w:adjustRightInd w:val="0"/>
        <w:spacing w:after="0" w:line="240" w:lineRule="auto"/>
        <w:rPr>
          <w:rFonts w:ascii="Arial" w:hAnsi="Arial" w:cs="Arial"/>
          <w:b/>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Please provide approximately one paragraph of explanation for the questions or statements under each numbered hallmark.  Provide examples when appropriate (one example is sufficient).</w:t>
      </w:r>
      <w:r w:rsidR="004A5576">
        <w:rPr>
          <w:rFonts w:ascii="Arial" w:hAnsi="Arial" w:cs="Arial"/>
          <w:b/>
          <w:sz w:val="20"/>
          <w:szCs w:val="20"/>
        </w:rPr>
        <w:t xml:space="preserve">  </w:t>
      </w:r>
    </w:p>
    <w:p w:rsidR="00BF1D8E" w:rsidRPr="00BB493B" w:rsidRDefault="00BF1D8E" w:rsidP="00BB493B">
      <w:pPr>
        <w:autoSpaceDE w:val="0"/>
        <w:autoSpaceDN w:val="0"/>
        <w:adjustRightInd w:val="0"/>
        <w:spacing w:after="0"/>
        <w:rPr>
          <w:rFonts w:ascii="Arial" w:hAnsi="Arial" w:cs="Arial"/>
          <w:b/>
          <w:bCs/>
          <w:sz w:val="20"/>
          <w:szCs w:val="20"/>
        </w:rPr>
      </w:pPr>
    </w:p>
    <w:p w:rsidR="003F3279" w:rsidRDefault="003F3279" w:rsidP="00BB493B">
      <w:pPr>
        <w:autoSpaceDE w:val="0"/>
        <w:autoSpaceDN w:val="0"/>
        <w:adjustRightInd w:val="0"/>
        <w:spacing w:after="0"/>
        <w:rPr>
          <w:rFonts w:ascii="Arial" w:hAnsi="Arial" w:cs="Arial"/>
          <w:b/>
          <w:bCs/>
          <w:sz w:val="20"/>
          <w:szCs w:val="20"/>
          <w:u w:val="single"/>
        </w:rPr>
      </w:pPr>
    </w:p>
    <w:p w:rsidR="00BF1D8E" w:rsidRPr="00BB493B" w:rsidRDefault="00BF1D8E" w:rsidP="00BB493B">
      <w:pPr>
        <w:autoSpaceDE w:val="0"/>
        <w:autoSpaceDN w:val="0"/>
        <w:adjustRightInd w:val="0"/>
        <w:spacing w:after="0"/>
        <w:rPr>
          <w:rFonts w:ascii="Arial" w:hAnsi="Arial" w:cs="Arial"/>
          <w:b/>
          <w:bCs/>
          <w:sz w:val="20"/>
          <w:szCs w:val="20"/>
          <w:u w:val="single"/>
        </w:rPr>
      </w:pPr>
      <w:r w:rsidRPr="00BB493B">
        <w:rPr>
          <w:rFonts w:ascii="Arial" w:hAnsi="Arial" w:cs="Arial"/>
          <w:b/>
          <w:bCs/>
          <w:sz w:val="20"/>
          <w:szCs w:val="20"/>
          <w:u w:val="single"/>
        </w:rPr>
        <w:t>WRITTEN COMMUNICATION (FW)</w:t>
      </w:r>
    </w:p>
    <w:p w:rsidR="00BF1D8E" w:rsidRPr="00BB493B" w:rsidRDefault="00BF1D8E" w:rsidP="00BB493B">
      <w:pPr>
        <w:autoSpaceDE w:val="0"/>
        <w:autoSpaceDN w:val="0"/>
        <w:adjustRightInd w:val="0"/>
        <w:spacing w:after="0"/>
        <w:rPr>
          <w:rFonts w:ascii="Arial" w:hAnsi="Arial" w:cs="Arial"/>
          <w:b/>
          <w:b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1. Students are introduced to different forms of college-level writing, including, but not limited to, academic discourse, and are guided in writing for different purposes and audiences.</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What forms of writing are taught in the course?</w:t>
      </w: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For what purposes will students write and to what audiences?</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2. Students get guided practice of writing processes (planning, drafting, critiquing, revising, and editing) and making effective use of written and oral feedback from the faculty instructor and from peers.</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will instructors teach the writing process?</w:t>
      </w: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will the instructors guide students to make effective use of instructor and peer feedback?</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3. Instructors help students develop information literacy by teaching search strategies, critical evaluation of information and sources, and effective selection of information for specific purposes and audiences. Instructors also teach appropriate ways to incorporate such information, acknowledge sources and provide citations.</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 xml:space="preserve">How will instructors help students develop information literacy? </w:t>
      </w: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will students learn to incorporate and acknowledge sources appropriately?</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4. Instructors help students read texts and make use of a variety of sources in expressing their own ideas,</w:t>
      </w:r>
      <w:r w:rsidR="00BB493B">
        <w:rPr>
          <w:rFonts w:ascii="Arial" w:hAnsi="Arial" w:cs="Arial"/>
          <w:b/>
          <w:sz w:val="20"/>
          <w:szCs w:val="20"/>
        </w:rPr>
        <w:t xml:space="preserve"> </w:t>
      </w:r>
      <w:r w:rsidRPr="00BB493B">
        <w:rPr>
          <w:rFonts w:ascii="Arial" w:hAnsi="Arial" w:cs="Arial"/>
          <w:b/>
          <w:sz w:val="20"/>
          <w:szCs w:val="20"/>
        </w:rPr>
        <w:t>perspectives, and/or opinions in writing.</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 xml:space="preserve">What reading strategies will be taught? </w:t>
      </w: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will students learn to make effective use of sources in their own writing?</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5. Student complete at least 5000 words of finished prose–equivalent to approximately 20 typewritten pages.</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r w:rsidRPr="00BB493B">
        <w:rPr>
          <w:rFonts w:ascii="Arial" w:hAnsi="Arial" w:cs="Arial"/>
          <w:i/>
          <w:iCs/>
          <w:sz w:val="20"/>
          <w:szCs w:val="20"/>
        </w:rPr>
        <w:t>How many pages of finished prose will each student complete?</w:t>
      </w:r>
    </w:p>
    <w:p w:rsidR="00BF1D8E" w:rsidRPr="00BB493B" w:rsidRDefault="00BF1D8E" w:rsidP="00BB493B">
      <w:pPr>
        <w:autoSpaceDE w:val="0"/>
        <w:autoSpaceDN w:val="0"/>
        <w:adjustRightInd w:val="0"/>
        <w:spacing w:after="0"/>
        <w:rPr>
          <w:rFonts w:ascii="Arial" w:hAnsi="Arial" w:cs="Arial"/>
          <w:i/>
          <w:iCs/>
          <w:sz w:val="20"/>
          <w:szCs w:val="20"/>
        </w:rPr>
      </w:pPr>
    </w:p>
    <w:p w:rsidR="00752401" w:rsidRDefault="00752401" w:rsidP="00752401">
      <w:pPr>
        <w:rPr>
          <w:rFonts w:ascii="Arial" w:hAnsi="Arial" w:cs="Arial"/>
          <w:i/>
          <w:iCs/>
          <w:sz w:val="20"/>
          <w:szCs w:val="20"/>
        </w:rPr>
      </w:pPr>
    </w:p>
    <w:p w:rsidR="00752401" w:rsidRPr="00752401" w:rsidRDefault="00055289" w:rsidP="00752401">
      <w:pPr>
        <w:rPr>
          <w:rFonts w:ascii="Arial" w:hAnsi="Arial" w:cs="Arial"/>
          <w:i/>
          <w:iCs/>
          <w:sz w:val="20"/>
          <w:szCs w:val="20"/>
        </w:rPr>
      </w:pPr>
      <w:r>
        <w:rPr>
          <w:rFonts w:ascii="Arial" w:hAnsi="Arial" w:cs="Arial"/>
          <w:b/>
          <w:bCs/>
          <w:sz w:val="20"/>
          <w:szCs w:val="20"/>
          <w:u w:val="single"/>
        </w:rPr>
        <w:lastRenderedPageBreak/>
        <w:t>QUANTITATIVE REASONING (FQ</w:t>
      </w:r>
      <w:r w:rsidR="00BF1D8E" w:rsidRPr="00BB493B">
        <w:rPr>
          <w:rFonts w:ascii="Arial" w:hAnsi="Arial" w:cs="Arial"/>
          <w:b/>
          <w:bCs/>
          <w:sz w:val="20"/>
          <w:szCs w:val="20"/>
          <w:u w:val="single"/>
        </w:rPr>
        <w:t>)</w:t>
      </w:r>
    </w:p>
    <w:p w:rsidR="00752401" w:rsidRPr="00752401" w:rsidRDefault="00752401" w:rsidP="00BB493B">
      <w:pPr>
        <w:autoSpaceDE w:val="0"/>
        <w:autoSpaceDN w:val="0"/>
        <w:adjustRightInd w:val="0"/>
        <w:spacing w:after="0"/>
        <w:rPr>
          <w:rFonts w:ascii="Arial" w:hAnsi="Arial" w:cs="Arial"/>
          <w:b/>
          <w:bCs/>
          <w:sz w:val="20"/>
          <w:szCs w:val="20"/>
        </w:rPr>
      </w:pPr>
      <w:r>
        <w:rPr>
          <w:rFonts w:ascii="Arial" w:hAnsi="Arial" w:cs="Arial"/>
          <w:b/>
          <w:bCs/>
          <w:sz w:val="20"/>
          <w:szCs w:val="20"/>
        </w:rPr>
        <w:t>To satisfy the Quantitative Reasoning requirement, a course will</w:t>
      </w:r>
    </w:p>
    <w:p w:rsidR="00BF1D8E" w:rsidRPr="00BB493B" w:rsidRDefault="00BF1D8E" w:rsidP="00BB493B">
      <w:pPr>
        <w:autoSpaceDE w:val="0"/>
        <w:autoSpaceDN w:val="0"/>
        <w:adjustRightInd w:val="0"/>
        <w:spacing w:after="0"/>
        <w:rPr>
          <w:rFonts w:ascii="Arial" w:hAnsi="Arial" w:cs="Arial"/>
          <w:b/>
          <w:bCs/>
          <w:sz w:val="20"/>
          <w:szCs w:val="20"/>
        </w:rPr>
      </w:pPr>
    </w:p>
    <w:p w:rsidR="00055289" w:rsidRPr="00055289" w:rsidRDefault="00701FF2" w:rsidP="0005528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 P</w:t>
      </w:r>
      <w:r w:rsidR="00055289" w:rsidRPr="00055289">
        <w:rPr>
          <w:rFonts w:ascii="Arial" w:hAnsi="Arial" w:cs="Arial"/>
          <w:b/>
          <w:bCs/>
          <w:sz w:val="20"/>
          <w:szCs w:val="20"/>
        </w:rPr>
        <w:t>rovide students with theoretical justifications for, and limitations of, mathematical or</w:t>
      </w:r>
    </w:p>
    <w:p w:rsidR="00055289" w:rsidRDefault="00055289" w:rsidP="00055289">
      <w:pPr>
        <w:autoSpaceDE w:val="0"/>
        <w:autoSpaceDN w:val="0"/>
        <w:adjustRightInd w:val="0"/>
        <w:spacing w:after="0" w:line="240" w:lineRule="auto"/>
        <w:rPr>
          <w:rFonts w:ascii="Arial" w:hAnsi="Arial" w:cs="Arial"/>
          <w:b/>
          <w:bCs/>
          <w:sz w:val="20"/>
          <w:szCs w:val="20"/>
        </w:rPr>
      </w:pPr>
      <w:r w:rsidRPr="00055289">
        <w:rPr>
          <w:rFonts w:ascii="Arial" w:hAnsi="Arial" w:cs="Arial"/>
          <w:b/>
          <w:bCs/>
          <w:sz w:val="20"/>
          <w:szCs w:val="20"/>
        </w:rPr>
        <w:t>statistical methods, and the formulas, tools, or approaches used in the course.</w:t>
      </w:r>
    </w:p>
    <w:p w:rsidR="00701FF2" w:rsidRDefault="00701FF2" w:rsidP="00055289">
      <w:pPr>
        <w:autoSpaceDE w:val="0"/>
        <w:autoSpaceDN w:val="0"/>
        <w:adjustRightInd w:val="0"/>
        <w:spacing w:after="0" w:line="240" w:lineRule="auto"/>
        <w:rPr>
          <w:rFonts w:ascii="Arial" w:hAnsi="Arial" w:cs="Arial"/>
          <w:b/>
          <w:bCs/>
          <w:sz w:val="20"/>
          <w:szCs w:val="20"/>
        </w:rPr>
      </w:pPr>
    </w:p>
    <w:p w:rsidR="005100A0" w:rsidRDefault="005100A0" w:rsidP="00055289">
      <w:pPr>
        <w:autoSpaceDE w:val="0"/>
        <w:autoSpaceDN w:val="0"/>
        <w:adjustRightInd w:val="0"/>
        <w:spacing w:after="0" w:line="240" w:lineRule="auto"/>
        <w:rPr>
          <w:rFonts w:ascii="Arial" w:hAnsi="Arial" w:cs="Arial"/>
          <w:b/>
          <w:bCs/>
          <w:sz w:val="20"/>
          <w:szCs w:val="20"/>
        </w:rPr>
      </w:pPr>
    </w:p>
    <w:p w:rsidR="00701FF2" w:rsidRDefault="00701FF2" w:rsidP="00055289">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What mathematical or statistical method</w:t>
      </w:r>
      <w:r w:rsidR="005100A0">
        <w:rPr>
          <w:rFonts w:ascii="Arial" w:hAnsi="Arial" w:cs="Arial"/>
          <w:bCs/>
          <w:i/>
          <w:sz w:val="20"/>
          <w:szCs w:val="20"/>
        </w:rPr>
        <w:t>s, formulas, tools, and/or approaches are used in the course</w:t>
      </w:r>
      <w:r>
        <w:rPr>
          <w:rFonts w:ascii="Arial" w:hAnsi="Arial" w:cs="Arial"/>
          <w:bCs/>
          <w:i/>
          <w:sz w:val="20"/>
          <w:szCs w:val="20"/>
        </w:rPr>
        <w:t>?</w:t>
      </w:r>
    </w:p>
    <w:p w:rsidR="00055289" w:rsidRDefault="00313F5E" w:rsidP="00055289">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How will the instructor introduce the theoretical justifications for and limitations of these tools?</w:t>
      </w:r>
    </w:p>
    <w:p w:rsidR="00313F5E" w:rsidRPr="00313F5E" w:rsidRDefault="00313F5E" w:rsidP="00055289">
      <w:pPr>
        <w:autoSpaceDE w:val="0"/>
        <w:autoSpaceDN w:val="0"/>
        <w:adjustRightInd w:val="0"/>
        <w:spacing w:after="0" w:line="240" w:lineRule="auto"/>
        <w:rPr>
          <w:rFonts w:ascii="Arial" w:hAnsi="Arial" w:cs="Arial"/>
          <w:bCs/>
          <w:i/>
          <w:sz w:val="20"/>
          <w:szCs w:val="20"/>
        </w:rPr>
      </w:pPr>
    </w:p>
    <w:p w:rsidR="00055289" w:rsidRPr="00055289" w:rsidRDefault="00055289" w:rsidP="00055289">
      <w:pPr>
        <w:autoSpaceDE w:val="0"/>
        <w:autoSpaceDN w:val="0"/>
        <w:adjustRightInd w:val="0"/>
        <w:spacing w:after="0" w:line="240" w:lineRule="auto"/>
        <w:rPr>
          <w:rFonts w:ascii="Arial" w:hAnsi="Arial" w:cs="Arial"/>
          <w:b/>
          <w:bCs/>
          <w:sz w:val="20"/>
          <w:szCs w:val="20"/>
        </w:rPr>
      </w:pPr>
    </w:p>
    <w:p w:rsidR="00055289" w:rsidRDefault="00701FF2" w:rsidP="0005528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A minimum of 10% of the course content should include the</w:t>
      </w:r>
      <w:r w:rsidR="00055289" w:rsidRPr="00055289">
        <w:rPr>
          <w:rFonts w:ascii="Arial" w:hAnsi="Arial" w:cs="Arial"/>
          <w:b/>
          <w:bCs/>
          <w:sz w:val="20"/>
          <w:szCs w:val="20"/>
        </w:rPr>
        <w:t xml:space="preserve"> application of abstract or theoretical ideas and information to the solution of practical</w:t>
      </w:r>
      <w:r>
        <w:rPr>
          <w:rFonts w:ascii="Arial" w:hAnsi="Arial" w:cs="Arial"/>
          <w:b/>
          <w:bCs/>
          <w:sz w:val="20"/>
          <w:szCs w:val="20"/>
        </w:rPr>
        <w:t xml:space="preserve"> </w:t>
      </w:r>
      <w:r w:rsidR="00055289" w:rsidRPr="00055289">
        <w:rPr>
          <w:rFonts w:ascii="Arial" w:hAnsi="Arial" w:cs="Arial"/>
          <w:b/>
          <w:bCs/>
          <w:sz w:val="20"/>
          <w:szCs w:val="20"/>
        </w:rPr>
        <w:t>quantitative reasoning problems rising in pure and applied research in specific disciplines,</w:t>
      </w:r>
      <w:r>
        <w:rPr>
          <w:rFonts w:ascii="Arial" w:hAnsi="Arial" w:cs="Arial"/>
          <w:b/>
          <w:bCs/>
          <w:sz w:val="20"/>
          <w:szCs w:val="20"/>
        </w:rPr>
        <w:t xml:space="preserve"> </w:t>
      </w:r>
      <w:r w:rsidR="00055289" w:rsidRPr="00055289">
        <w:rPr>
          <w:rFonts w:ascii="Arial" w:hAnsi="Arial" w:cs="Arial"/>
          <w:b/>
          <w:bCs/>
          <w:sz w:val="20"/>
          <w:szCs w:val="20"/>
        </w:rPr>
        <w:t>professional settings, and/or daily and civic life.</w:t>
      </w:r>
    </w:p>
    <w:p w:rsidR="005100A0" w:rsidRDefault="005100A0" w:rsidP="00055289">
      <w:pPr>
        <w:autoSpaceDE w:val="0"/>
        <w:autoSpaceDN w:val="0"/>
        <w:adjustRightInd w:val="0"/>
        <w:spacing w:after="0" w:line="240" w:lineRule="auto"/>
        <w:rPr>
          <w:rFonts w:ascii="Arial" w:hAnsi="Arial" w:cs="Arial"/>
          <w:b/>
          <w:bCs/>
          <w:sz w:val="20"/>
          <w:szCs w:val="20"/>
        </w:rPr>
      </w:pPr>
    </w:p>
    <w:p w:rsidR="00701FF2" w:rsidRDefault="00701FF2" w:rsidP="00055289">
      <w:pPr>
        <w:autoSpaceDE w:val="0"/>
        <w:autoSpaceDN w:val="0"/>
        <w:adjustRightInd w:val="0"/>
        <w:spacing w:after="0" w:line="240" w:lineRule="auto"/>
        <w:rPr>
          <w:rFonts w:ascii="Arial" w:hAnsi="Arial" w:cs="Arial"/>
          <w:b/>
          <w:bCs/>
          <w:sz w:val="20"/>
          <w:szCs w:val="20"/>
        </w:rPr>
      </w:pPr>
    </w:p>
    <w:p w:rsidR="00701FF2" w:rsidRDefault="00701FF2" w:rsidP="00055289">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What practical applications of quantitative reasoning will students be presented with?</w:t>
      </w:r>
    </w:p>
    <w:p w:rsidR="00701FF2" w:rsidRPr="00701FF2" w:rsidRDefault="00701FF2" w:rsidP="00055289">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Approximately how much of the course content will include practical examples?</w:t>
      </w:r>
    </w:p>
    <w:p w:rsidR="00055289" w:rsidRDefault="00055289" w:rsidP="00055289">
      <w:pPr>
        <w:autoSpaceDE w:val="0"/>
        <w:autoSpaceDN w:val="0"/>
        <w:adjustRightInd w:val="0"/>
        <w:spacing w:after="0" w:line="240" w:lineRule="auto"/>
        <w:rPr>
          <w:rFonts w:ascii="Arial" w:hAnsi="Arial" w:cs="Arial"/>
          <w:b/>
          <w:bCs/>
          <w:sz w:val="20"/>
          <w:szCs w:val="20"/>
        </w:rPr>
      </w:pPr>
    </w:p>
    <w:p w:rsidR="005100A0" w:rsidRPr="00055289" w:rsidRDefault="005100A0" w:rsidP="00055289">
      <w:pPr>
        <w:autoSpaceDE w:val="0"/>
        <w:autoSpaceDN w:val="0"/>
        <w:adjustRightInd w:val="0"/>
        <w:spacing w:after="0" w:line="240" w:lineRule="auto"/>
        <w:rPr>
          <w:rFonts w:ascii="Arial" w:hAnsi="Arial" w:cs="Arial"/>
          <w:b/>
          <w:bCs/>
          <w:sz w:val="20"/>
          <w:szCs w:val="20"/>
        </w:rPr>
      </w:pPr>
    </w:p>
    <w:p w:rsidR="00055289" w:rsidRDefault="00701FF2" w:rsidP="0005528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 P</w:t>
      </w:r>
      <w:r w:rsidR="00055289" w:rsidRPr="00055289">
        <w:rPr>
          <w:rFonts w:ascii="Arial" w:hAnsi="Arial" w:cs="Arial"/>
          <w:b/>
          <w:bCs/>
          <w:sz w:val="20"/>
          <w:szCs w:val="20"/>
        </w:rPr>
        <w:t>rovide opportunities for practice and feedback that are designed to help students evaluate and</w:t>
      </w:r>
      <w:r>
        <w:rPr>
          <w:rFonts w:ascii="Arial" w:hAnsi="Arial" w:cs="Arial"/>
          <w:b/>
          <w:bCs/>
          <w:sz w:val="20"/>
          <w:szCs w:val="20"/>
        </w:rPr>
        <w:t xml:space="preserve"> </w:t>
      </w:r>
      <w:r w:rsidR="00055289" w:rsidRPr="00055289">
        <w:rPr>
          <w:rFonts w:ascii="Arial" w:hAnsi="Arial" w:cs="Arial"/>
          <w:b/>
          <w:bCs/>
          <w:sz w:val="20"/>
          <w:szCs w:val="20"/>
        </w:rPr>
        <w:t>improve quantitative reasoning skills by including a course component at least once per week</w:t>
      </w:r>
      <w:r>
        <w:rPr>
          <w:rFonts w:ascii="Arial" w:hAnsi="Arial" w:cs="Arial"/>
          <w:b/>
          <w:bCs/>
          <w:sz w:val="20"/>
          <w:szCs w:val="20"/>
        </w:rPr>
        <w:t xml:space="preserve"> </w:t>
      </w:r>
      <w:r w:rsidR="00055289" w:rsidRPr="00055289">
        <w:rPr>
          <w:rFonts w:ascii="Arial" w:hAnsi="Arial" w:cs="Arial"/>
          <w:b/>
          <w:bCs/>
          <w:sz w:val="20"/>
          <w:szCs w:val="20"/>
        </w:rPr>
        <w:t>with a maximum 30:1 student-to-teacher ratio.</w:t>
      </w:r>
    </w:p>
    <w:p w:rsidR="00701FF2" w:rsidRDefault="00701FF2" w:rsidP="00055289">
      <w:pPr>
        <w:autoSpaceDE w:val="0"/>
        <w:autoSpaceDN w:val="0"/>
        <w:adjustRightInd w:val="0"/>
        <w:spacing w:after="0" w:line="240" w:lineRule="auto"/>
        <w:rPr>
          <w:rFonts w:ascii="Arial" w:hAnsi="Arial" w:cs="Arial"/>
          <w:b/>
          <w:bCs/>
          <w:sz w:val="20"/>
          <w:szCs w:val="20"/>
        </w:rPr>
      </w:pPr>
    </w:p>
    <w:p w:rsidR="005100A0" w:rsidRDefault="005100A0" w:rsidP="00055289">
      <w:pPr>
        <w:autoSpaceDE w:val="0"/>
        <w:autoSpaceDN w:val="0"/>
        <w:adjustRightInd w:val="0"/>
        <w:spacing w:after="0" w:line="240" w:lineRule="auto"/>
        <w:rPr>
          <w:rFonts w:ascii="Arial" w:hAnsi="Arial" w:cs="Arial"/>
          <w:b/>
          <w:bCs/>
          <w:sz w:val="20"/>
          <w:szCs w:val="20"/>
        </w:rPr>
      </w:pPr>
    </w:p>
    <w:p w:rsidR="00701FF2" w:rsidRPr="00701FF2" w:rsidRDefault="00701FF2" w:rsidP="00701FF2">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What opportunities</w:t>
      </w:r>
      <w:r w:rsidR="005100A0">
        <w:rPr>
          <w:rFonts w:ascii="Arial" w:hAnsi="Arial" w:cs="Arial"/>
          <w:bCs/>
          <w:i/>
          <w:sz w:val="20"/>
          <w:szCs w:val="20"/>
        </w:rPr>
        <w:t xml:space="preserve"> </w:t>
      </w:r>
      <w:r>
        <w:rPr>
          <w:rFonts w:ascii="Arial" w:hAnsi="Arial" w:cs="Arial"/>
          <w:bCs/>
          <w:i/>
          <w:sz w:val="20"/>
          <w:szCs w:val="20"/>
        </w:rPr>
        <w:t xml:space="preserve">will there be </w:t>
      </w:r>
      <w:r w:rsidR="005100A0">
        <w:rPr>
          <w:rFonts w:ascii="Arial" w:hAnsi="Arial" w:cs="Arial"/>
          <w:bCs/>
          <w:i/>
          <w:sz w:val="20"/>
          <w:szCs w:val="20"/>
        </w:rPr>
        <w:t>for students to practice quantitative reasoning skills and receive feedback</w:t>
      </w:r>
      <w:r>
        <w:rPr>
          <w:rFonts w:ascii="Arial" w:hAnsi="Arial" w:cs="Arial"/>
          <w:bCs/>
          <w:i/>
          <w:sz w:val="20"/>
          <w:szCs w:val="20"/>
        </w:rPr>
        <w:t>?</w:t>
      </w:r>
    </w:p>
    <w:p w:rsidR="00701FF2" w:rsidRDefault="00701FF2" w:rsidP="00055289">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What will the student-to-teacher ratio be during those sessions?</w:t>
      </w:r>
    </w:p>
    <w:p w:rsidR="00055289" w:rsidRDefault="00055289" w:rsidP="00055289">
      <w:pPr>
        <w:autoSpaceDE w:val="0"/>
        <w:autoSpaceDN w:val="0"/>
        <w:adjustRightInd w:val="0"/>
        <w:spacing w:after="0" w:line="240" w:lineRule="auto"/>
        <w:rPr>
          <w:rFonts w:ascii="Arial" w:hAnsi="Arial" w:cs="Arial"/>
          <w:b/>
          <w:bCs/>
          <w:sz w:val="20"/>
          <w:szCs w:val="20"/>
        </w:rPr>
      </w:pPr>
    </w:p>
    <w:p w:rsidR="005100A0" w:rsidRPr="00055289" w:rsidRDefault="005100A0" w:rsidP="00055289">
      <w:pPr>
        <w:autoSpaceDE w:val="0"/>
        <w:autoSpaceDN w:val="0"/>
        <w:adjustRightInd w:val="0"/>
        <w:spacing w:after="0" w:line="240" w:lineRule="auto"/>
        <w:rPr>
          <w:rFonts w:ascii="Arial" w:hAnsi="Arial" w:cs="Arial"/>
          <w:b/>
          <w:bCs/>
          <w:sz w:val="20"/>
          <w:szCs w:val="20"/>
        </w:rPr>
      </w:pPr>
    </w:p>
    <w:p w:rsidR="00055289" w:rsidRDefault="00701FF2" w:rsidP="0005528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 B</w:t>
      </w:r>
      <w:r w:rsidR="00055289" w:rsidRPr="00055289">
        <w:rPr>
          <w:rFonts w:ascii="Arial" w:hAnsi="Arial" w:cs="Arial"/>
          <w:b/>
          <w:bCs/>
          <w:sz w:val="20"/>
          <w:szCs w:val="20"/>
        </w:rPr>
        <w:t>e designed so that students will be able to</w:t>
      </w:r>
    </w:p>
    <w:p w:rsidR="00055289" w:rsidRDefault="00055289" w:rsidP="00055289">
      <w:pPr>
        <w:autoSpaceDE w:val="0"/>
        <w:autoSpaceDN w:val="0"/>
        <w:adjustRightInd w:val="0"/>
        <w:spacing w:after="0" w:line="240" w:lineRule="auto"/>
        <w:ind w:firstLine="720"/>
        <w:rPr>
          <w:rFonts w:ascii="Arial" w:eastAsia="TimesNewRomanPSMT" w:hAnsi="Arial" w:cs="Arial"/>
          <w:sz w:val="20"/>
          <w:szCs w:val="20"/>
        </w:rPr>
      </w:pP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r w:rsidRPr="00055289">
        <w:rPr>
          <w:rFonts w:ascii="Arial" w:eastAsia="TimesNewRomanPSMT" w:hAnsi="Arial" w:cs="Arial"/>
          <w:sz w:val="20"/>
          <w:szCs w:val="20"/>
        </w:rPr>
        <w:t xml:space="preserve">a. </w:t>
      </w:r>
      <w:r w:rsidRPr="00055289">
        <w:rPr>
          <w:rFonts w:ascii="Arial" w:hAnsi="Arial" w:cs="Arial"/>
          <w:b/>
          <w:bCs/>
          <w:sz w:val="20"/>
          <w:szCs w:val="20"/>
        </w:rPr>
        <w:t>identify and convert relevant quantitative information into various forms such as</w:t>
      </w: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 xml:space="preserve">    </w:t>
      </w:r>
      <w:r w:rsidRPr="00055289">
        <w:rPr>
          <w:rFonts w:ascii="Arial" w:hAnsi="Arial" w:cs="Arial"/>
          <w:b/>
          <w:bCs/>
          <w:sz w:val="20"/>
          <w:szCs w:val="20"/>
        </w:rPr>
        <w:t>equations, graphs, diagrams, tables, and/or words;</w:t>
      </w:r>
    </w:p>
    <w:p w:rsidR="00055289" w:rsidRDefault="00055289" w:rsidP="00055289">
      <w:pPr>
        <w:autoSpaceDE w:val="0"/>
        <w:autoSpaceDN w:val="0"/>
        <w:adjustRightInd w:val="0"/>
        <w:spacing w:after="0" w:line="240" w:lineRule="auto"/>
        <w:rPr>
          <w:rFonts w:ascii="Arial" w:eastAsia="TimesNewRomanPSMT" w:hAnsi="Arial" w:cs="Arial"/>
          <w:sz w:val="20"/>
          <w:szCs w:val="20"/>
        </w:rPr>
      </w:pP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r w:rsidRPr="00055289">
        <w:rPr>
          <w:rFonts w:ascii="Arial" w:eastAsia="TimesNewRomanPSMT" w:hAnsi="Arial" w:cs="Arial"/>
          <w:sz w:val="20"/>
          <w:szCs w:val="20"/>
        </w:rPr>
        <w:t xml:space="preserve">b. </w:t>
      </w:r>
      <w:r w:rsidRPr="00055289">
        <w:rPr>
          <w:rFonts w:ascii="Arial" w:hAnsi="Arial" w:cs="Arial"/>
          <w:b/>
          <w:bCs/>
          <w:sz w:val="20"/>
          <w:szCs w:val="20"/>
        </w:rPr>
        <w:t>select appropriate techniques or formulas, and articulate and evaluate assumptions of</w:t>
      </w:r>
    </w:p>
    <w:p w:rsidR="00055289" w:rsidRDefault="00055289" w:rsidP="00055289">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 xml:space="preserve">    </w:t>
      </w:r>
      <w:r w:rsidRPr="00055289">
        <w:rPr>
          <w:rFonts w:ascii="Arial" w:hAnsi="Arial" w:cs="Arial"/>
          <w:b/>
          <w:bCs/>
          <w:sz w:val="20"/>
          <w:szCs w:val="20"/>
        </w:rPr>
        <w:t>the selected approaches;</w:t>
      </w: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r w:rsidRPr="00055289">
        <w:rPr>
          <w:rFonts w:ascii="Arial" w:eastAsia="TimesNewRomanPSMT" w:hAnsi="Arial" w:cs="Arial"/>
          <w:sz w:val="20"/>
          <w:szCs w:val="20"/>
        </w:rPr>
        <w:t xml:space="preserve">c. </w:t>
      </w:r>
      <w:r w:rsidRPr="00055289">
        <w:rPr>
          <w:rFonts w:ascii="Arial" w:hAnsi="Arial" w:cs="Arial"/>
          <w:b/>
          <w:bCs/>
          <w:sz w:val="20"/>
          <w:szCs w:val="20"/>
        </w:rPr>
        <w:t>apply mathematical tools and perform calculations (including correct manipulation of</w:t>
      </w:r>
    </w:p>
    <w:p w:rsidR="00055289" w:rsidRDefault="00055289" w:rsidP="00055289">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 xml:space="preserve">    </w:t>
      </w:r>
      <w:r w:rsidRPr="00055289">
        <w:rPr>
          <w:rFonts w:ascii="Arial" w:hAnsi="Arial" w:cs="Arial"/>
          <w:b/>
          <w:bCs/>
          <w:sz w:val="20"/>
          <w:szCs w:val="20"/>
        </w:rPr>
        <w:t>formulas);</w:t>
      </w: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r w:rsidRPr="00055289">
        <w:rPr>
          <w:rFonts w:ascii="Arial" w:eastAsia="TimesNewRomanPSMT" w:hAnsi="Arial" w:cs="Arial"/>
          <w:sz w:val="20"/>
          <w:szCs w:val="20"/>
        </w:rPr>
        <w:t xml:space="preserve">d. </w:t>
      </w:r>
      <w:r w:rsidRPr="00055289">
        <w:rPr>
          <w:rFonts w:ascii="Arial" w:hAnsi="Arial" w:cs="Arial"/>
          <w:b/>
          <w:bCs/>
          <w:sz w:val="20"/>
          <w:szCs w:val="20"/>
        </w:rPr>
        <w:t>make judgments, create logical arguments, and/or draw appropriate conclusions based</w:t>
      </w: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 xml:space="preserve">    </w:t>
      </w:r>
      <w:r w:rsidRPr="00055289">
        <w:rPr>
          <w:rFonts w:ascii="Arial" w:hAnsi="Arial" w:cs="Arial"/>
          <w:b/>
          <w:bCs/>
          <w:sz w:val="20"/>
          <w:szCs w:val="20"/>
        </w:rPr>
        <w:t>on the quantitative analysis of data, the assumptions made, the limitations of the</w:t>
      </w:r>
    </w:p>
    <w:p w:rsidR="00055289" w:rsidRDefault="00055289" w:rsidP="00055289">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 xml:space="preserve">    </w:t>
      </w:r>
      <w:r w:rsidRPr="00055289">
        <w:rPr>
          <w:rFonts w:ascii="Arial" w:hAnsi="Arial" w:cs="Arial"/>
          <w:b/>
          <w:bCs/>
          <w:sz w:val="20"/>
          <w:szCs w:val="20"/>
        </w:rPr>
        <w:t>analysis, and/or the reasonableness of results; and</w:t>
      </w:r>
    </w:p>
    <w:p w:rsidR="00055289" w:rsidRPr="00055289" w:rsidRDefault="00055289" w:rsidP="00055289">
      <w:pPr>
        <w:autoSpaceDE w:val="0"/>
        <w:autoSpaceDN w:val="0"/>
        <w:adjustRightInd w:val="0"/>
        <w:spacing w:after="0" w:line="240" w:lineRule="auto"/>
        <w:ind w:firstLine="720"/>
        <w:rPr>
          <w:rFonts w:ascii="Arial" w:hAnsi="Arial" w:cs="Arial"/>
          <w:b/>
          <w:bCs/>
          <w:sz w:val="20"/>
          <w:szCs w:val="20"/>
        </w:rPr>
      </w:pPr>
    </w:p>
    <w:p w:rsidR="00055289" w:rsidRDefault="00055289" w:rsidP="00055289">
      <w:pPr>
        <w:autoSpaceDE w:val="0"/>
        <w:autoSpaceDN w:val="0"/>
        <w:adjustRightInd w:val="0"/>
        <w:spacing w:after="0" w:line="240" w:lineRule="auto"/>
        <w:ind w:firstLine="720"/>
        <w:rPr>
          <w:rFonts w:ascii="Arial" w:hAnsi="Arial" w:cs="Arial"/>
          <w:b/>
          <w:bCs/>
          <w:sz w:val="20"/>
          <w:szCs w:val="20"/>
        </w:rPr>
      </w:pPr>
      <w:r w:rsidRPr="00055289">
        <w:rPr>
          <w:rFonts w:ascii="Arial" w:eastAsia="TimesNewRomanPSMT" w:hAnsi="Arial" w:cs="Arial"/>
          <w:sz w:val="20"/>
          <w:szCs w:val="20"/>
        </w:rPr>
        <w:t xml:space="preserve">e. </w:t>
      </w:r>
      <w:r w:rsidRPr="00055289">
        <w:rPr>
          <w:rFonts w:ascii="Arial" w:hAnsi="Arial" w:cs="Arial"/>
          <w:b/>
          <w:bCs/>
          <w:sz w:val="20"/>
          <w:szCs w:val="20"/>
        </w:rPr>
        <w:t>effectively communicate those results in a variety of appropriate formats.</w:t>
      </w:r>
    </w:p>
    <w:p w:rsidR="00701FF2" w:rsidRDefault="00701FF2" w:rsidP="00701FF2">
      <w:pPr>
        <w:autoSpaceDE w:val="0"/>
        <w:autoSpaceDN w:val="0"/>
        <w:adjustRightInd w:val="0"/>
        <w:spacing w:after="0" w:line="240" w:lineRule="auto"/>
        <w:rPr>
          <w:rFonts w:ascii="Arial" w:hAnsi="Arial" w:cs="Arial"/>
          <w:bCs/>
          <w:i/>
          <w:sz w:val="20"/>
          <w:szCs w:val="20"/>
        </w:rPr>
      </w:pPr>
    </w:p>
    <w:p w:rsidR="00701FF2" w:rsidRPr="00701FF2" w:rsidRDefault="00701FF2" w:rsidP="00701FF2">
      <w:pPr>
        <w:autoSpaceDE w:val="0"/>
        <w:autoSpaceDN w:val="0"/>
        <w:adjustRightInd w:val="0"/>
        <w:spacing w:after="0" w:line="240" w:lineRule="auto"/>
        <w:rPr>
          <w:rFonts w:ascii="Arial" w:hAnsi="Arial" w:cs="Arial"/>
          <w:bCs/>
          <w:i/>
          <w:sz w:val="20"/>
          <w:szCs w:val="20"/>
        </w:rPr>
      </w:pPr>
      <w:r>
        <w:rPr>
          <w:rFonts w:ascii="Arial" w:hAnsi="Arial" w:cs="Arial"/>
          <w:bCs/>
          <w:i/>
          <w:sz w:val="20"/>
          <w:szCs w:val="20"/>
        </w:rPr>
        <w:t>How will the course address each aspect of this hallmark?</w:t>
      </w:r>
    </w:p>
    <w:p w:rsidR="00055289" w:rsidRDefault="00055289" w:rsidP="00055289">
      <w:pPr>
        <w:autoSpaceDE w:val="0"/>
        <w:autoSpaceDN w:val="0"/>
        <w:adjustRightInd w:val="0"/>
        <w:spacing w:after="0" w:line="240" w:lineRule="auto"/>
        <w:rPr>
          <w:rFonts w:ascii="Arial" w:eastAsia="TimesNewRomanPSMT" w:hAnsi="Arial" w:cs="Arial"/>
          <w:sz w:val="20"/>
          <w:szCs w:val="20"/>
        </w:rPr>
      </w:pPr>
    </w:p>
    <w:p w:rsidR="00055289" w:rsidRDefault="00055289" w:rsidP="00055289">
      <w:pPr>
        <w:autoSpaceDE w:val="0"/>
        <w:autoSpaceDN w:val="0"/>
        <w:adjustRightInd w:val="0"/>
        <w:spacing w:after="0"/>
        <w:rPr>
          <w:rFonts w:ascii="Arial" w:hAnsi="Arial" w:cs="Arial"/>
          <w:i/>
          <w:iCs/>
          <w:sz w:val="20"/>
          <w:szCs w:val="20"/>
        </w:rPr>
      </w:pPr>
    </w:p>
    <w:p w:rsidR="005100A0" w:rsidRDefault="005100A0" w:rsidP="00055289">
      <w:pPr>
        <w:autoSpaceDE w:val="0"/>
        <w:autoSpaceDN w:val="0"/>
        <w:adjustRightInd w:val="0"/>
        <w:spacing w:after="0"/>
        <w:rPr>
          <w:rFonts w:ascii="Arial" w:hAnsi="Arial" w:cs="Arial"/>
          <w:i/>
          <w:iCs/>
          <w:sz w:val="20"/>
          <w:szCs w:val="20"/>
        </w:rPr>
      </w:pPr>
    </w:p>
    <w:p w:rsidR="005100A0" w:rsidRDefault="005100A0" w:rsidP="00055289">
      <w:pPr>
        <w:autoSpaceDE w:val="0"/>
        <w:autoSpaceDN w:val="0"/>
        <w:adjustRightInd w:val="0"/>
        <w:spacing w:after="0"/>
        <w:rPr>
          <w:rFonts w:ascii="Arial" w:hAnsi="Arial" w:cs="Arial"/>
          <w:i/>
          <w:iCs/>
          <w:sz w:val="20"/>
          <w:szCs w:val="20"/>
        </w:rPr>
      </w:pPr>
    </w:p>
    <w:p w:rsidR="005100A0" w:rsidRDefault="005100A0" w:rsidP="00055289">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b/>
          <w:bCs/>
          <w:sz w:val="20"/>
          <w:szCs w:val="20"/>
          <w:u w:val="single"/>
        </w:rPr>
      </w:pPr>
      <w:r w:rsidRPr="00BB493B">
        <w:rPr>
          <w:rFonts w:ascii="Arial" w:hAnsi="Arial" w:cs="Arial"/>
          <w:b/>
          <w:bCs/>
          <w:sz w:val="20"/>
          <w:szCs w:val="20"/>
          <w:u w:val="single"/>
        </w:rPr>
        <w:lastRenderedPageBreak/>
        <w:t>SYMBOLIC REASONING (FS)</w:t>
      </w:r>
    </w:p>
    <w:p w:rsidR="008958F7" w:rsidRPr="00BB493B" w:rsidRDefault="008958F7" w:rsidP="008958F7">
      <w:pPr>
        <w:autoSpaceDE w:val="0"/>
        <w:autoSpaceDN w:val="0"/>
        <w:adjustRightInd w:val="0"/>
        <w:spacing w:after="0"/>
        <w:rPr>
          <w:rFonts w:ascii="Arial" w:hAnsi="Arial" w:cs="Arial"/>
          <w:b/>
          <w:bCs/>
          <w:sz w:val="20"/>
          <w:szCs w:val="20"/>
        </w:rPr>
      </w:pPr>
    </w:p>
    <w:p w:rsidR="008958F7" w:rsidRPr="00BB493B" w:rsidRDefault="008958F7" w:rsidP="008958F7">
      <w:pPr>
        <w:autoSpaceDE w:val="0"/>
        <w:autoSpaceDN w:val="0"/>
        <w:adjustRightInd w:val="0"/>
        <w:spacing w:after="0"/>
        <w:rPr>
          <w:rFonts w:ascii="Arial" w:hAnsi="Arial" w:cs="Arial"/>
          <w:b/>
          <w:sz w:val="20"/>
          <w:szCs w:val="20"/>
        </w:rPr>
      </w:pPr>
      <w:r w:rsidRPr="00BB493B">
        <w:rPr>
          <w:rFonts w:ascii="Arial" w:hAnsi="Arial" w:cs="Arial"/>
          <w:b/>
          <w:sz w:val="20"/>
          <w:szCs w:val="20"/>
        </w:rPr>
        <w:t>1. Students will be exposed to the beauty, power, clarity and precision of formal systems.</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r w:rsidRPr="00BB493B">
        <w:rPr>
          <w:rFonts w:ascii="Arial" w:hAnsi="Arial" w:cs="Arial"/>
          <w:i/>
          <w:iCs/>
          <w:sz w:val="20"/>
          <w:szCs w:val="20"/>
        </w:rPr>
        <w:t>How will the course expose students to these aspects of formal systems?</w:t>
      </w: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b/>
          <w:sz w:val="20"/>
          <w:szCs w:val="20"/>
        </w:rPr>
      </w:pPr>
      <w:r w:rsidRPr="00BB493B">
        <w:rPr>
          <w:rFonts w:ascii="Arial" w:hAnsi="Arial" w:cs="Arial"/>
          <w:b/>
          <w:sz w:val="20"/>
          <w:szCs w:val="20"/>
        </w:rPr>
        <w:t>2. Instructors will help students understand the concept of proof as a chain of inferences.</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r w:rsidRPr="00BB493B">
        <w:rPr>
          <w:rFonts w:ascii="Arial" w:hAnsi="Arial" w:cs="Arial"/>
          <w:i/>
          <w:iCs/>
          <w:sz w:val="20"/>
          <w:szCs w:val="20"/>
        </w:rPr>
        <w:t>How will instructors help students understand the concept of proof?</w:t>
      </w: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b/>
          <w:sz w:val="20"/>
          <w:szCs w:val="20"/>
        </w:rPr>
      </w:pPr>
      <w:r w:rsidRPr="00BB493B">
        <w:rPr>
          <w:rFonts w:ascii="Arial" w:hAnsi="Arial" w:cs="Arial"/>
          <w:b/>
          <w:sz w:val="20"/>
          <w:szCs w:val="20"/>
        </w:rPr>
        <w:t>3. Instructors will teach students how to apply formal rules or algorithms.</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i/>
          <w:sz w:val="20"/>
          <w:szCs w:val="20"/>
        </w:rPr>
      </w:pPr>
      <w:r w:rsidRPr="00BB493B">
        <w:rPr>
          <w:rFonts w:ascii="Arial" w:hAnsi="Arial" w:cs="Arial"/>
          <w:i/>
          <w:sz w:val="20"/>
          <w:szCs w:val="20"/>
        </w:rPr>
        <w:t>Give examples of some of the formal rules or algorithms students will learn to apply in this course.</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b/>
          <w:sz w:val="20"/>
          <w:szCs w:val="20"/>
        </w:rPr>
      </w:pPr>
      <w:r w:rsidRPr="00BB493B">
        <w:rPr>
          <w:rFonts w:ascii="Arial" w:hAnsi="Arial" w:cs="Arial"/>
          <w:b/>
          <w:sz w:val="20"/>
          <w:szCs w:val="20"/>
        </w:rPr>
        <w:t xml:space="preserve">4. Students will be required to use appropriate symbolic techniques in the context of problem solving, and in the presentation and critical evaluation of evidence. </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What types of problems will students solve using symbolic techniques?</w:t>
      </w:r>
    </w:p>
    <w:p w:rsidR="008958F7" w:rsidRPr="00BB493B" w:rsidRDefault="008958F7" w:rsidP="008958F7">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will students learn to evaluate evidence in the course?</w:t>
      </w: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b/>
          <w:sz w:val="20"/>
          <w:szCs w:val="20"/>
        </w:rPr>
      </w:pPr>
      <w:r w:rsidRPr="00BB493B">
        <w:rPr>
          <w:rFonts w:ascii="Arial" w:hAnsi="Arial" w:cs="Arial"/>
          <w:b/>
          <w:sz w:val="20"/>
          <w:szCs w:val="20"/>
        </w:rPr>
        <w:t>5. The course will not focus solely on computational skills.</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r w:rsidRPr="00BB493B">
        <w:rPr>
          <w:rFonts w:ascii="Arial" w:hAnsi="Arial" w:cs="Arial"/>
          <w:i/>
          <w:sz w:val="20"/>
          <w:szCs w:val="20"/>
        </w:rPr>
        <w:t xml:space="preserve">In addition to computation, what other </w:t>
      </w:r>
      <w:r w:rsidRPr="00BB493B">
        <w:rPr>
          <w:rFonts w:ascii="Arial" w:hAnsi="Arial" w:cs="Arial"/>
          <w:i/>
          <w:iCs/>
          <w:sz w:val="20"/>
          <w:szCs w:val="20"/>
        </w:rPr>
        <w:t>reasoning skills will be taught in the course?</w:t>
      </w: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autoSpaceDE w:val="0"/>
        <w:autoSpaceDN w:val="0"/>
        <w:adjustRightInd w:val="0"/>
        <w:spacing w:after="0"/>
        <w:rPr>
          <w:rFonts w:ascii="Arial" w:hAnsi="Arial" w:cs="Arial"/>
          <w:b/>
          <w:sz w:val="20"/>
          <w:szCs w:val="20"/>
        </w:rPr>
      </w:pPr>
      <w:r w:rsidRPr="00BB493B">
        <w:rPr>
          <w:rFonts w:ascii="Arial" w:hAnsi="Arial" w:cs="Arial"/>
          <w:b/>
          <w:sz w:val="20"/>
          <w:szCs w:val="20"/>
        </w:rPr>
        <w:t>6. Instructors will build a bridge from theory to practice and show students how to traverse this bridge.</w:t>
      </w:r>
    </w:p>
    <w:p w:rsidR="008958F7" w:rsidRPr="00BB493B" w:rsidRDefault="008958F7" w:rsidP="008958F7">
      <w:pPr>
        <w:autoSpaceDE w:val="0"/>
        <w:autoSpaceDN w:val="0"/>
        <w:adjustRightInd w:val="0"/>
        <w:spacing w:after="0"/>
        <w:rPr>
          <w:rFonts w:ascii="Arial" w:hAnsi="Arial" w:cs="Arial"/>
          <w:sz w:val="20"/>
          <w:szCs w:val="20"/>
        </w:rPr>
      </w:pPr>
    </w:p>
    <w:p w:rsidR="008958F7" w:rsidRPr="00BB493B" w:rsidRDefault="008958F7" w:rsidP="008958F7">
      <w:pPr>
        <w:autoSpaceDE w:val="0"/>
        <w:autoSpaceDN w:val="0"/>
        <w:adjustRightInd w:val="0"/>
        <w:spacing w:after="0"/>
        <w:rPr>
          <w:rFonts w:ascii="Arial" w:hAnsi="Arial" w:cs="Arial"/>
          <w:i/>
          <w:iCs/>
          <w:sz w:val="20"/>
          <w:szCs w:val="20"/>
        </w:rPr>
      </w:pPr>
      <w:r w:rsidRPr="00BB493B">
        <w:rPr>
          <w:rFonts w:ascii="Arial" w:hAnsi="Arial" w:cs="Arial"/>
          <w:i/>
          <w:iCs/>
          <w:sz w:val="20"/>
          <w:szCs w:val="20"/>
        </w:rPr>
        <w:t>Discuss how the course teaches students to apply theory to practical situations.</w:t>
      </w:r>
    </w:p>
    <w:p w:rsidR="008958F7" w:rsidRPr="00BB493B" w:rsidRDefault="008958F7" w:rsidP="008958F7">
      <w:pPr>
        <w:autoSpaceDE w:val="0"/>
        <w:autoSpaceDN w:val="0"/>
        <w:adjustRightInd w:val="0"/>
        <w:spacing w:after="0"/>
        <w:rPr>
          <w:rFonts w:ascii="Arial" w:hAnsi="Arial" w:cs="Arial"/>
          <w:i/>
          <w:iCs/>
          <w:sz w:val="20"/>
          <w:szCs w:val="20"/>
        </w:rPr>
      </w:pPr>
    </w:p>
    <w:p w:rsidR="008958F7" w:rsidRPr="00BB493B" w:rsidRDefault="008958F7" w:rsidP="008958F7">
      <w:pPr>
        <w:rPr>
          <w:rFonts w:ascii="Arial" w:hAnsi="Arial" w:cs="Arial"/>
          <w:i/>
          <w:iCs/>
          <w:sz w:val="20"/>
          <w:szCs w:val="20"/>
        </w:rPr>
      </w:pPr>
      <w:r w:rsidRPr="00BB493B">
        <w:rPr>
          <w:rFonts w:ascii="Arial" w:hAnsi="Arial" w:cs="Arial"/>
          <w:i/>
          <w:iCs/>
          <w:sz w:val="20"/>
          <w:szCs w:val="20"/>
        </w:rPr>
        <w:br w:type="page"/>
      </w:r>
    </w:p>
    <w:p w:rsidR="005100A0" w:rsidRDefault="005100A0" w:rsidP="00055289">
      <w:pPr>
        <w:autoSpaceDE w:val="0"/>
        <w:autoSpaceDN w:val="0"/>
        <w:adjustRightInd w:val="0"/>
        <w:spacing w:after="0"/>
        <w:rPr>
          <w:rFonts w:ascii="Arial" w:hAnsi="Arial" w:cs="Arial"/>
          <w:i/>
          <w:iCs/>
          <w:sz w:val="20"/>
          <w:szCs w:val="20"/>
        </w:rPr>
      </w:pPr>
    </w:p>
    <w:p w:rsidR="00BF1D8E" w:rsidRPr="00BB493B" w:rsidRDefault="00BF1D8E" w:rsidP="00055289">
      <w:pPr>
        <w:autoSpaceDE w:val="0"/>
        <w:autoSpaceDN w:val="0"/>
        <w:adjustRightInd w:val="0"/>
        <w:spacing w:after="0"/>
        <w:rPr>
          <w:rFonts w:ascii="Arial" w:hAnsi="Arial" w:cs="Arial"/>
          <w:b/>
          <w:bCs/>
          <w:sz w:val="20"/>
          <w:szCs w:val="20"/>
          <w:u w:val="single"/>
        </w:rPr>
      </w:pPr>
      <w:r w:rsidRPr="00BB493B">
        <w:rPr>
          <w:rFonts w:ascii="Arial" w:hAnsi="Arial" w:cs="Arial"/>
          <w:b/>
          <w:bCs/>
          <w:sz w:val="20"/>
          <w:szCs w:val="20"/>
          <w:u w:val="single"/>
        </w:rPr>
        <w:t>GLOBAL AND MULTICULTURAL PERSPECTIVES (FG)</w:t>
      </w:r>
    </w:p>
    <w:p w:rsidR="00BF1D8E" w:rsidRPr="00BB493B" w:rsidRDefault="00BF1D8E" w:rsidP="00BB493B">
      <w:pPr>
        <w:autoSpaceDE w:val="0"/>
        <w:autoSpaceDN w:val="0"/>
        <w:adjustRightInd w:val="0"/>
        <w:spacing w:after="0"/>
        <w:rPr>
          <w:rFonts w:ascii="Arial" w:hAnsi="Arial" w:cs="Arial"/>
          <w:b/>
          <w:b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 xml:space="preserve">1. From multiple perspectives, the course analyzes the development of human societies and their cultural traditions through time and throughout the world, including Africa, the Americas, Asia, Europe, and Oceania. </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 xml:space="preserve">Which human societies, cultural traditions, and time periods are investigated? </w:t>
      </w: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are multiple perspectives employed in the course?</w:t>
      </w:r>
    </w:p>
    <w:p w:rsidR="00BF1D8E" w:rsidRPr="00BB493B" w:rsidRDefault="00BF1D8E" w:rsidP="00BB493B">
      <w:pPr>
        <w:autoSpaceDE w:val="0"/>
        <w:autoSpaceDN w:val="0"/>
        <w:adjustRightInd w:val="0"/>
        <w:spacing w:after="0"/>
        <w:rPr>
          <w:rFonts w:ascii="Arial" w:hAnsi="Arial" w:cs="Arial"/>
          <w:i/>
          <w:iCs/>
          <w:sz w:val="20"/>
          <w:szCs w:val="20"/>
        </w:rPr>
      </w:pPr>
    </w:p>
    <w:p w:rsidR="00BB493B" w:rsidRPr="00BB493B" w:rsidRDefault="00BB493B"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 xml:space="preserve">2. The course offers a broad, integrated analysis of cultural, economic, political, scientific, and/or social development that recognizes the diversity of human societies and their cultural traditions. </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4A5576">
      <w:pPr>
        <w:autoSpaceDE w:val="0"/>
        <w:autoSpaceDN w:val="0"/>
        <w:adjustRightInd w:val="0"/>
        <w:spacing w:after="0" w:line="360" w:lineRule="auto"/>
        <w:rPr>
          <w:rFonts w:ascii="Arial" w:hAnsi="Arial" w:cs="Arial"/>
          <w:sz w:val="20"/>
          <w:szCs w:val="20"/>
        </w:rPr>
      </w:pPr>
      <w:r w:rsidRPr="00BB493B">
        <w:rPr>
          <w:rFonts w:ascii="Arial" w:hAnsi="Arial" w:cs="Arial"/>
          <w:i/>
          <w:iCs/>
          <w:sz w:val="20"/>
          <w:szCs w:val="20"/>
        </w:rPr>
        <w:t>Which of these aspects of development are analyzed</w:t>
      </w:r>
      <w:r w:rsidRPr="00BB493B">
        <w:rPr>
          <w:rFonts w:ascii="Arial" w:hAnsi="Arial" w:cs="Arial"/>
          <w:sz w:val="20"/>
          <w:szCs w:val="20"/>
        </w:rPr>
        <w:t xml:space="preserve"> and how are they integrated in the course?</w:t>
      </w:r>
    </w:p>
    <w:p w:rsidR="00BF1D8E" w:rsidRPr="00BB493B" w:rsidRDefault="00BF1D8E" w:rsidP="004A5576">
      <w:pPr>
        <w:autoSpaceDE w:val="0"/>
        <w:autoSpaceDN w:val="0"/>
        <w:adjustRightInd w:val="0"/>
        <w:spacing w:after="0" w:line="360" w:lineRule="auto"/>
        <w:rPr>
          <w:rFonts w:ascii="Arial" w:hAnsi="Arial" w:cs="Arial"/>
          <w:i/>
          <w:iCs/>
          <w:sz w:val="20"/>
          <w:szCs w:val="20"/>
        </w:rPr>
      </w:pPr>
      <w:r w:rsidRPr="00BB493B">
        <w:rPr>
          <w:rFonts w:ascii="Arial" w:hAnsi="Arial" w:cs="Arial"/>
          <w:i/>
          <w:iCs/>
          <w:sz w:val="20"/>
          <w:szCs w:val="20"/>
        </w:rPr>
        <w:t>How does the course enable students to recognize social and cultural diversity?</w:t>
      </w:r>
    </w:p>
    <w:p w:rsidR="00BF1D8E" w:rsidRPr="00BB493B" w:rsidRDefault="00BF1D8E" w:rsidP="00BB493B">
      <w:pPr>
        <w:autoSpaceDE w:val="0"/>
        <w:autoSpaceDN w:val="0"/>
        <w:adjustRightInd w:val="0"/>
        <w:spacing w:after="0"/>
        <w:rPr>
          <w:rFonts w:ascii="Arial" w:hAnsi="Arial" w:cs="Arial"/>
          <w:i/>
          <w:iCs/>
          <w:sz w:val="20"/>
          <w:szCs w:val="20"/>
        </w:rPr>
      </w:pPr>
    </w:p>
    <w:p w:rsidR="00BB493B" w:rsidRPr="00BB493B" w:rsidRDefault="00BB493B"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 xml:space="preserve">3. While recognizing diversity, the course also examines processes of cross-cultural interaction and exchange that have linked the world's peoples through time. </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r w:rsidRPr="00BB493B">
        <w:rPr>
          <w:rFonts w:ascii="Arial" w:hAnsi="Arial" w:cs="Arial"/>
          <w:i/>
          <w:iCs/>
          <w:sz w:val="20"/>
          <w:szCs w:val="20"/>
        </w:rPr>
        <w:t>What processes of cross-cultural interaction are examined?</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4. The course includes at least one component on Hawaiian, Pacific, and Asian societies and their cultural traditions.</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r w:rsidRPr="00BB493B">
        <w:rPr>
          <w:rFonts w:ascii="Arial" w:hAnsi="Arial" w:cs="Arial"/>
          <w:i/>
          <w:iCs/>
          <w:sz w:val="20"/>
          <w:szCs w:val="20"/>
        </w:rPr>
        <w:t>Approximately how much time in the course will be spent on Hawaiian, Pacific, and Asian societies?</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 xml:space="preserve">5. The course engages students in the study and analysis of writings, narratives, texts, artifacts, and/or practices that represent the perspectives of different societies and cultural traditions. </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r w:rsidRPr="00BB493B">
        <w:rPr>
          <w:rFonts w:ascii="Arial" w:hAnsi="Arial" w:cs="Arial"/>
          <w:i/>
          <w:iCs/>
          <w:sz w:val="20"/>
          <w:szCs w:val="20"/>
        </w:rPr>
        <w:t>Give examples of some possible items that students will analyze, and briefly explain what perspectives these items represent.</w:t>
      </w: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i/>
          <w:iCs/>
          <w:sz w:val="20"/>
          <w:szCs w:val="20"/>
        </w:rPr>
      </w:pPr>
    </w:p>
    <w:p w:rsidR="00BF1D8E" w:rsidRPr="00BB493B" w:rsidRDefault="00BF1D8E" w:rsidP="00BB493B">
      <w:pPr>
        <w:autoSpaceDE w:val="0"/>
        <w:autoSpaceDN w:val="0"/>
        <w:adjustRightInd w:val="0"/>
        <w:spacing w:after="0"/>
        <w:rPr>
          <w:rFonts w:ascii="Arial" w:hAnsi="Arial" w:cs="Arial"/>
          <w:b/>
          <w:sz w:val="20"/>
          <w:szCs w:val="20"/>
        </w:rPr>
      </w:pPr>
      <w:r w:rsidRPr="00BB493B">
        <w:rPr>
          <w:rFonts w:ascii="Arial" w:hAnsi="Arial" w:cs="Arial"/>
          <w:b/>
          <w:sz w:val="20"/>
          <w:szCs w:val="20"/>
        </w:rPr>
        <w:t xml:space="preserve">6. In combination, a student’s two FG courses will provide a large-scale analysis of human development and change over time from prehistory to the present. Each FG course will be placed into one of three groups: (A) content primarily before 1500 CE, (B) content primarily after 1500 CE, or (C) pre-history to present. Students must take two courses from two different groups. </w:t>
      </w:r>
    </w:p>
    <w:p w:rsidR="00BF1D8E" w:rsidRPr="00BB493B" w:rsidRDefault="00BF1D8E" w:rsidP="00BB493B">
      <w:pPr>
        <w:autoSpaceDE w:val="0"/>
        <w:autoSpaceDN w:val="0"/>
        <w:adjustRightInd w:val="0"/>
        <w:spacing w:after="0"/>
        <w:rPr>
          <w:rFonts w:ascii="Arial" w:hAnsi="Arial" w:cs="Arial"/>
          <w:sz w:val="20"/>
          <w:szCs w:val="20"/>
        </w:rPr>
      </w:pPr>
    </w:p>
    <w:p w:rsidR="00BF1D8E" w:rsidRPr="00BB493B" w:rsidRDefault="00BF1D8E" w:rsidP="00BB493B">
      <w:pPr>
        <w:autoSpaceDE w:val="0"/>
        <w:autoSpaceDN w:val="0"/>
        <w:adjustRightInd w:val="0"/>
        <w:spacing w:after="0"/>
        <w:rPr>
          <w:sz w:val="20"/>
          <w:szCs w:val="20"/>
        </w:rPr>
      </w:pPr>
      <w:r w:rsidRPr="00BB493B">
        <w:rPr>
          <w:rFonts w:ascii="Arial" w:hAnsi="Arial" w:cs="Arial"/>
          <w:i/>
          <w:iCs/>
          <w:sz w:val="20"/>
          <w:szCs w:val="20"/>
        </w:rPr>
        <w:t>Where does your course best fit in this scheme (Group A, B, or C</w:t>
      </w:r>
      <w:r w:rsidRPr="00BB493B">
        <w:rPr>
          <w:rFonts w:ascii="Arial" w:hAnsi="Arial" w:cs="Arial"/>
          <w:sz w:val="20"/>
          <w:szCs w:val="20"/>
        </w:rPr>
        <w:t>)?</w:t>
      </w:r>
    </w:p>
    <w:p w:rsidR="00E47142" w:rsidRPr="00BB493B" w:rsidRDefault="00E47142" w:rsidP="00C930AE">
      <w:pPr>
        <w:autoSpaceDE w:val="0"/>
        <w:autoSpaceDN w:val="0"/>
        <w:adjustRightInd w:val="0"/>
        <w:spacing w:after="0" w:line="240" w:lineRule="auto"/>
        <w:rPr>
          <w:rFonts w:ascii="Arial" w:hAnsi="Arial" w:cs="Arial"/>
          <w:color w:val="000000"/>
          <w:sz w:val="20"/>
          <w:szCs w:val="20"/>
        </w:rPr>
      </w:pPr>
    </w:p>
    <w:sectPr w:rsidR="00E47142" w:rsidRPr="00BB493B" w:rsidSect="0046174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6E" w:rsidRDefault="00473B6E" w:rsidP="00E47142">
      <w:pPr>
        <w:spacing w:after="0" w:line="240" w:lineRule="auto"/>
      </w:pPr>
      <w:r>
        <w:separator/>
      </w:r>
    </w:p>
  </w:endnote>
  <w:endnote w:type="continuationSeparator" w:id="0">
    <w:p w:rsidR="00473B6E" w:rsidRDefault="00473B6E" w:rsidP="00E4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7255482"/>
      <w:docPartObj>
        <w:docPartGallery w:val="Page Numbers (Bottom of Page)"/>
        <w:docPartUnique/>
      </w:docPartObj>
    </w:sdtPr>
    <w:sdtEndPr/>
    <w:sdtContent>
      <w:sdt>
        <w:sdtPr>
          <w:rPr>
            <w:rFonts w:ascii="Arial" w:hAnsi="Arial" w:cs="Arial"/>
            <w:sz w:val="16"/>
            <w:szCs w:val="16"/>
          </w:rPr>
          <w:id w:val="565050523"/>
          <w:docPartObj>
            <w:docPartGallery w:val="Page Numbers (Top of Page)"/>
            <w:docPartUnique/>
          </w:docPartObj>
        </w:sdtPr>
        <w:sdtEndPr/>
        <w:sdtContent>
          <w:p w:rsidR="00BF1D8E" w:rsidRPr="00BF1D8E" w:rsidRDefault="00BF1D8E">
            <w:pPr>
              <w:pStyle w:val="Footer"/>
              <w:jc w:val="right"/>
              <w:rPr>
                <w:rFonts w:ascii="Arial" w:hAnsi="Arial" w:cs="Arial"/>
                <w:sz w:val="16"/>
                <w:szCs w:val="16"/>
              </w:rPr>
            </w:pPr>
            <w:r w:rsidRPr="00BF1D8E">
              <w:rPr>
                <w:rFonts w:ascii="Arial" w:hAnsi="Arial" w:cs="Arial"/>
                <w:sz w:val="16"/>
                <w:szCs w:val="16"/>
              </w:rPr>
              <w:t xml:space="preserve">Page </w:t>
            </w:r>
            <w:r w:rsidR="00167255" w:rsidRPr="00BF1D8E">
              <w:rPr>
                <w:rFonts w:ascii="Arial" w:hAnsi="Arial" w:cs="Arial"/>
                <w:sz w:val="16"/>
                <w:szCs w:val="16"/>
              </w:rPr>
              <w:fldChar w:fldCharType="begin"/>
            </w:r>
            <w:r w:rsidRPr="00BF1D8E">
              <w:rPr>
                <w:rFonts w:ascii="Arial" w:hAnsi="Arial" w:cs="Arial"/>
                <w:sz w:val="16"/>
                <w:szCs w:val="16"/>
              </w:rPr>
              <w:instrText xml:space="preserve"> PAGE </w:instrText>
            </w:r>
            <w:r w:rsidR="00167255" w:rsidRPr="00BF1D8E">
              <w:rPr>
                <w:rFonts w:ascii="Arial" w:hAnsi="Arial" w:cs="Arial"/>
                <w:sz w:val="16"/>
                <w:szCs w:val="16"/>
              </w:rPr>
              <w:fldChar w:fldCharType="separate"/>
            </w:r>
            <w:r w:rsidR="00906F67">
              <w:rPr>
                <w:rFonts w:ascii="Arial" w:hAnsi="Arial" w:cs="Arial"/>
                <w:noProof/>
                <w:sz w:val="16"/>
                <w:szCs w:val="16"/>
              </w:rPr>
              <w:t>2</w:t>
            </w:r>
            <w:r w:rsidR="00167255" w:rsidRPr="00BF1D8E">
              <w:rPr>
                <w:rFonts w:ascii="Arial" w:hAnsi="Arial" w:cs="Arial"/>
                <w:sz w:val="16"/>
                <w:szCs w:val="16"/>
              </w:rPr>
              <w:fldChar w:fldCharType="end"/>
            </w:r>
            <w:r w:rsidRPr="00BF1D8E">
              <w:rPr>
                <w:rFonts w:ascii="Arial" w:hAnsi="Arial" w:cs="Arial"/>
                <w:sz w:val="16"/>
                <w:szCs w:val="16"/>
              </w:rPr>
              <w:t xml:space="preserve"> of </w:t>
            </w:r>
            <w:r w:rsidR="00167255" w:rsidRPr="00BF1D8E">
              <w:rPr>
                <w:rFonts w:ascii="Arial" w:hAnsi="Arial" w:cs="Arial"/>
                <w:sz w:val="16"/>
                <w:szCs w:val="16"/>
              </w:rPr>
              <w:fldChar w:fldCharType="begin"/>
            </w:r>
            <w:r w:rsidRPr="00BF1D8E">
              <w:rPr>
                <w:rFonts w:ascii="Arial" w:hAnsi="Arial" w:cs="Arial"/>
                <w:sz w:val="16"/>
                <w:szCs w:val="16"/>
              </w:rPr>
              <w:instrText xml:space="preserve"> NUMPAGES  </w:instrText>
            </w:r>
            <w:r w:rsidR="00167255" w:rsidRPr="00BF1D8E">
              <w:rPr>
                <w:rFonts w:ascii="Arial" w:hAnsi="Arial" w:cs="Arial"/>
                <w:sz w:val="16"/>
                <w:szCs w:val="16"/>
              </w:rPr>
              <w:fldChar w:fldCharType="separate"/>
            </w:r>
            <w:r w:rsidR="00906F67">
              <w:rPr>
                <w:rFonts w:ascii="Arial" w:hAnsi="Arial" w:cs="Arial"/>
                <w:noProof/>
                <w:sz w:val="16"/>
                <w:szCs w:val="16"/>
              </w:rPr>
              <w:t>5</w:t>
            </w:r>
            <w:r w:rsidR="00167255" w:rsidRPr="00BF1D8E">
              <w:rPr>
                <w:rFonts w:ascii="Arial" w:hAnsi="Arial" w:cs="Arial"/>
                <w:sz w:val="16"/>
                <w:szCs w:val="16"/>
              </w:rPr>
              <w:fldChar w:fldCharType="end"/>
            </w:r>
          </w:p>
        </w:sdtContent>
      </w:sdt>
    </w:sdtContent>
  </w:sdt>
  <w:p w:rsidR="00BF1D8E" w:rsidRDefault="00BF1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6E" w:rsidRDefault="00473B6E" w:rsidP="00E47142">
      <w:pPr>
        <w:spacing w:after="0" w:line="240" w:lineRule="auto"/>
      </w:pPr>
      <w:r>
        <w:separator/>
      </w:r>
    </w:p>
  </w:footnote>
  <w:footnote w:type="continuationSeparator" w:id="0">
    <w:p w:rsidR="00473B6E" w:rsidRDefault="00473B6E" w:rsidP="00E47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42" w:rsidRDefault="00BF1D8E">
    <w:pPr>
      <w:pStyle w:val="Header"/>
      <w:rPr>
        <w:rFonts w:ascii="Arial" w:hAnsi="Arial" w:cs="Arial"/>
        <w:color w:val="000000"/>
        <w:sz w:val="16"/>
        <w:szCs w:val="16"/>
      </w:rPr>
    </w:pPr>
    <w:r>
      <w:rPr>
        <w:rFonts w:ascii="Arial" w:hAnsi="Arial" w:cs="Arial"/>
        <w:color w:val="000000"/>
        <w:sz w:val="16"/>
        <w:szCs w:val="16"/>
      </w:rPr>
      <w:t>Kauai Community College Foundations Board</w:t>
    </w:r>
    <w:r w:rsidRPr="00BF1D8E">
      <w:rPr>
        <w:rFonts w:ascii="Arial" w:hAnsi="Arial" w:cs="Arial"/>
        <w:color w:val="000000"/>
        <w:sz w:val="16"/>
        <w:szCs w:val="16"/>
      </w:rPr>
      <w:ptab w:relativeTo="margin" w:alignment="center" w:leader="none"/>
    </w:r>
    <w:r w:rsidRPr="00BF1D8E">
      <w:rPr>
        <w:rFonts w:ascii="Arial" w:hAnsi="Arial" w:cs="Arial"/>
        <w:color w:val="000000"/>
        <w:sz w:val="16"/>
        <w:szCs w:val="16"/>
      </w:rPr>
      <w:ptab w:relativeTo="margin" w:alignment="right" w:leader="none"/>
    </w:r>
    <w:r w:rsidR="00295F47">
      <w:rPr>
        <w:rFonts w:ascii="Arial" w:hAnsi="Arial" w:cs="Arial"/>
        <w:color w:val="000000"/>
        <w:sz w:val="16"/>
        <w:szCs w:val="16"/>
      </w:rPr>
      <w:t xml:space="preserve">Updated </w:t>
    </w:r>
    <w:r w:rsidR="00F6144A">
      <w:rPr>
        <w:rFonts w:ascii="Arial" w:hAnsi="Arial" w:cs="Arial"/>
        <w:color w:val="000000"/>
        <w:sz w:val="16"/>
        <w:szCs w:val="16"/>
      </w:rPr>
      <w:t>February 2017</w:t>
    </w:r>
  </w:p>
  <w:p w:rsidR="00055289" w:rsidRDefault="00055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AE"/>
    <w:rsid w:val="000145AB"/>
    <w:rsid w:val="00055289"/>
    <w:rsid w:val="000D16CE"/>
    <w:rsid w:val="00147E91"/>
    <w:rsid w:val="00167255"/>
    <w:rsid w:val="001B4C9B"/>
    <w:rsid w:val="0023287C"/>
    <w:rsid w:val="002428F2"/>
    <w:rsid w:val="00284C3B"/>
    <w:rsid w:val="00295F47"/>
    <w:rsid w:val="002D03BC"/>
    <w:rsid w:val="00306994"/>
    <w:rsid w:val="00313F5E"/>
    <w:rsid w:val="0034479D"/>
    <w:rsid w:val="003F3279"/>
    <w:rsid w:val="004137F6"/>
    <w:rsid w:val="00413DF8"/>
    <w:rsid w:val="0046174A"/>
    <w:rsid w:val="00473B6E"/>
    <w:rsid w:val="004A5576"/>
    <w:rsid w:val="004C52F4"/>
    <w:rsid w:val="005100A0"/>
    <w:rsid w:val="00526295"/>
    <w:rsid w:val="00532058"/>
    <w:rsid w:val="00536F61"/>
    <w:rsid w:val="0056250A"/>
    <w:rsid w:val="006F4134"/>
    <w:rsid w:val="00701FF2"/>
    <w:rsid w:val="00717CBB"/>
    <w:rsid w:val="00752401"/>
    <w:rsid w:val="007B411E"/>
    <w:rsid w:val="008958F7"/>
    <w:rsid w:val="00906F67"/>
    <w:rsid w:val="00982AF6"/>
    <w:rsid w:val="009D0DFF"/>
    <w:rsid w:val="00A02D2E"/>
    <w:rsid w:val="00A543AE"/>
    <w:rsid w:val="00B42807"/>
    <w:rsid w:val="00B64FF9"/>
    <w:rsid w:val="00BB493B"/>
    <w:rsid w:val="00BF1D8E"/>
    <w:rsid w:val="00C70744"/>
    <w:rsid w:val="00C930AE"/>
    <w:rsid w:val="00CD059D"/>
    <w:rsid w:val="00CE2688"/>
    <w:rsid w:val="00CE3049"/>
    <w:rsid w:val="00E47142"/>
    <w:rsid w:val="00EB37AB"/>
    <w:rsid w:val="00F51BEC"/>
    <w:rsid w:val="00F6144A"/>
    <w:rsid w:val="00FB32CD"/>
    <w:rsid w:val="00FC21AB"/>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ED63D-3DF4-4D02-B6E1-92009DA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0AE"/>
    <w:rPr>
      <w:color w:val="0000FF" w:themeColor="hyperlink"/>
      <w:u w:val="single"/>
    </w:rPr>
  </w:style>
  <w:style w:type="paragraph" w:styleId="Header">
    <w:name w:val="header"/>
    <w:basedOn w:val="Normal"/>
    <w:link w:val="HeaderChar"/>
    <w:uiPriority w:val="99"/>
    <w:unhideWhenUsed/>
    <w:rsid w:val="00E47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42"/>
  </w:style>
  <w:style w:type="paragraph" w:styleId="Footer">
    <w:name w:val="footer"/>
    <w:basedOn w:val="Normal"/>
    <w:link w:val="FooterChar"/>
    <w:uiPriority w:val="99"/>
    <w:unhideWhenUsed/>
    <w:rsid w:val="00E47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42"/>
  </w:style>
  <w:style w:type="paragraph" w:styleId="BalloonText">
    <w:name w:val="Balloon Text"/>
    <w:basedOn w:val="Normal"/>
    <w:link w:val="BalloonTextChar"/>
    <w:uiPriority w:val="99"/>
    <w:semiHidden/>
    <w:unhideWhenUsed/>
    <w:rsid w:val="00E4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ombrello</cp:lastModifiedBy>
  <cp:revision>2</cp:revision>
  <dcterms:created xsi:type="dcterms:W3CDTF">2022-03-14T23:39:00Z</dcterms:created>
  <dcterms:modified xsi:type="dcterms:W3CDTF">2022-03-14T23:39:00Z</dcterms:modified>
</cp:coreProperties>
</file>